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Муниципальное бюджетное общеобразовательное учреждение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«Елизовская основная школа №4»</w:t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воспитания МБОУ ЕОШ №4</w:t>
      </w:r>
    </w:p>
    <w:p w:rsidR="00000000" w:rsidDel="00000000" w:rsidP="00000000" w:rsidRDefault="00000000" w:rsidRPr="00000000" w14:paraId="0000001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 уровне начального общего образования </w:t>
      </w:r>
    </w:p>
    <w:p w:rsidR="00000000" w:rsidDel="00000000" w:rsidP="00000000" w:rsidRDefault="00000000" w:rsidRPr="00000000" w14:paraId="00000013">
      <w:pPr>
        <w:jc w:val="center"/>
        <w:rPr>
          <w:b w:val="1"/>
          <w:sz w:val="28"/>
          <w:szCs w:val="28"/>
        </w:rPr>
        <w:sectPr>
          <w:pgSz w:h="16840" w:w="11910" w:orient="portrait"/>
          <w:pgMar w:bottom="280" w:top="620" w:left="680" w:right="286" w:header="720" w:footer="720"/>
          <w:pgNumType w:start="1"/>
        </w:sectPr>
      </w:pPr>
      <w:r w:rsidDel="00000000" w:rsidR="00000000" w:rsidRPr="00000000">
        <w:rPr>
          <w:b w:val="1"/>
          <w:sz w:val="28"/>
          <w:szCs w:val="28"/>
          <w:rtl w:val="0"/>
        </w:rPr>
        <w:t xml:space="preserve">(приложение к ООП НОО)</w:t>
      </w:r>
    </w:p>
    <w:p w:rsidR="00000000" w:rsidDel="00000000" w:rsidP="00000000" w:rsidRDefault="00000000" w:rsidRPr="00000000" w14:paraId="00000014">
      <w:pPr>
        <w:spacing w:before="74" w:line="296" w:lineRule="auto"/>
        <w:ind w:right="1194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СОДЕРЖАНИЕ</w:t>
      </w:r>
    </w:p>
    <w:tbl>
      <w:tblPr>
        <w:tblStyle w:val="Table1"/>
        <w:tblW w:w="10774.0" w:type="dxa"/>
        <w:jc w:val="left"/>
        <w:tblInd w:w="-7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931"/>
        <w:gridCol w:w="1843"/>
        <w:tblGridChange w:id="0">
          <w:tblGrid>
            <w:gridCol w:w="8931"/>
            <w:gridCol w:w="18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hyperlink w:anchor="_35nkun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8"/>
                  <w:szCs w:val="28"/>
                  <w:rtl w:val="0"/>
                </w:rPr>
                <w:t xml:space="preserve">РАЗДЕЛ 1. ЦЕЛЕВОЙ.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1" w:line="240" w:lineRule="auto"/>
              <w:ind w:left="94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hyperlink w:anchor="_1ksv4uv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8"/>
                  <w:szCs w:val="28"/>
                  <w:u w:val="none"/>
                  <w:shd w:fill="auto" w:val="clear"/>
                  <w:vertAlign w:val="baseline"/>
                  <w:rtl w:val="0"/>
                </w:rPr>
                <w:t xml:space="preserve">Цель и задачи воспитания.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94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Направления воспитания.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45"/>
              </w:tabs>
              <w:spacing w:after="0" w:before="0" w:line="276" w:lineRule="auto"/>
              <w:ind w:left="94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Целевые ориентиры результатов воспитания.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45"/>
              </w:tabs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РАЗДЕЛ 2. СОДЕРЖАТЕЛЬНЫЙ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45"/>
              </w:tabs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  2.1. Уклад школы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74" w:line="296" w:lineRule="auto"/>
              <w:ind w:right="1194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</w:t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45"/>
              </w:tabs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РАЗДЕЛ №3. ВИДЫ, ФОРМЫ И СОДЕРЖАНИЕ ВОСПИТАТЕЛЬНОЙ ДЕЯТЕЛЬНОСТИ.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</w:t>
            </w:r>
          </w:p>
        </w:tc>
      </w:tr>
      <w:tr>
        <w:trPr>
          <w:cantSplit w:val="0"/>
          <w:trHeight w:val="386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before="163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3.1. Модуль «Урочная деятельность».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579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Модуль «Внеурочная деятельность».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40" w:lineRule="auto"/>
              <w:ind w:left="579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Модуль «Классное руководство».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1" w:line="240" w:lineRule="auto"/>
              <w:ind w:left="579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Модуль «Основные школьные дела».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1" w:line="240" w:lineRule="auto"/>
              <w:ind w:left="579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Модуль «Внешкольные мероприятия».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numPr>
                <w:ilvl w:val="1"/>
                <w:numId w:val="17"/>
              </w:numPr>
              <w:spacing w:before="161" w:lineRule="auto"/>
              <w:ind w:left="579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Модуль «Организация предметно-пространственной среды».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numPr>
                <w:ilvl w:val="1"/>
                <w:numId w:val="17"/>
              </w:numPr>
              <w:spacing w:before="161" w:lineRule="auto"/>
              <w:ind w:left="579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Модуль «Взаимодействие с родителями (законными представителями)».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numPr>
                <w:ilvl w:val="1"/>
                <w:numId w:val="17"/>
              </w:numPr>
              <w:spacing w:before="161" w:lineRule="auto"/>
              <w:ind w:left="579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Модуль «Самоуправление».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17</w:t>
            </w:r>
          </w:p>
        </w:tc>
      </w:tr>
      <w:tr>
        <w:trPr>
          <w:cantSplit w:val="0"/>
          <w:trHeight w:val="5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numPr>
                <w:ilvl w:val="1"/>
                <w:numId w:val="17"/>
              </w:numPr>
              <w:spacing w:before="161" w:lineRule="auto"/>
              <w:ind w:left="579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Модуль «Профилактика и безопасность».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before="161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3.10.Модуль «Социальное партнёрство».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</w:t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tabs>
                <w:tab w:val="right" w:leader="none" w:pos="10244"/>
              </w:tabs>
              <w:spacing w:before="165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3.11.Модуль «Профориентация».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РАЗДЕЛ № 4. ОРГАНИЗАЦИОННЫЙ.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4.1. Кадровое обеспечение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4.2. Нормативно-методическое обеспечение.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4.3.Требования к условиям работы с обучающимися с особыми образовательными потребностями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4.4.Система поощрения социальной успешности и проявлений активной жизненной позиции обучающихся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4.5. Анализ воспитательного процесса.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РАЗДЕЛ №5. КАЛЕНДАРНЫЙ ПЛАН ВОСПИТАТЕЛЬНОЙ РАБОТЫ НА 2023-2024 УЧЕБНЫЙ ГОД</w:t>
            </w:r>
          </w:p>
          <w:p w:rsidR="00000000" w:rsidDel="00000000" w:rsidP="00000000" w:rsidRDefault="00000000" w:rsidRPr="00000000" w14:paraId="00000046">
            <w:pPr>
              <w:spacing w:before="161" w:lineRule="auto"/>
              <w:ind w:left="22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НАЧАЛЬНОЕ ОБЩЕЕ ОБРАЗОВАНИЕ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before="74" w:line="296" w:lineRule="auto"/>
              <w:ind w:right="119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320"/>
        </w:tabs>
        <w:spacing w:line="276" w:lineRule="auto"/>
        <w:jc w:val="both"/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РАЗДЕЛ 1. ЦЕЛЕВОЙ.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Содержание    воспитания    обучающихся в МБОУ «ЕОШ №4» (далее – Школа)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Воспитательная деятельность в Школе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5"/>
        </w:tabs>
        <w:spacing w:after="0" w:before="0" w:line="276" w:lineRule="auto"/>
        <w:ind w:left="1364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 и задачи воспитания обучающихся: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45"/>
        </w:tabs>
        <w:spacing w:line="276" w:lineRule="auto"/>
        <w:jc w:val="both"/>
        <w:rPr>
          <w:b w:val="1"/>
          <w:color w:val="000000"/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Цель воспитания: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развитие личности, создание условий для самоопределения и социализации на основе социокультурных, духовно- 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Задачи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формирование и развитие личностных отношений к этим нормам, ценностям, традициям (их освоение, принятие);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достижение личностных результатов освоения общеобразовательных программ в соответствии с ФГОС НОО.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Личностные результаты освоения обучающимися общеобразовательных программ включают: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осознание российской гражданской идентичности;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сформированность ценностей самостоятельности и инициативы;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готовность обучающихся к саморазвитию, самостоятельности и личностному самоопределению;</w:t>
        <w:tab/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наличие мотивации к целенаправленной социально значимой деятельности;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сформированность внутренней позиции личности как особого ценностного отношения к себе, окружающим людям и жизни в целом.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Воспитательная деятельность в Школе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53"/>
          <w:tab w:val="left" w:leader="none" w:pos="1701"/>
        </w:tabs>
        <w:spacing w:after="0" w:before="0" w:line="276" w:lineRule="auto"/>
        <w:ind w:left="1364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Направления воспитания.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Программа реализуется в единстве учебной и воспитательной деятельности Школы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000000" w:rsidDel="00000000" w:rsidP="00000000" w:rsidRDefault="00000000" w:rsidRPr="00000000" w14:paraId="0000005E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гражданского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000000" w:rsidDel="00000000" w:rsidP="00000000" w:rsidRDefault="00000000" w:rsidRPr="00000000" w14:paraId="0000005F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патриотического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000000" w:rsidDel="00000000" w:rsidP="00000000" w:rsidRDefault="00000000" w:rsidRPr="00000000" w14:paraId="00000060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духовно-нравственного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000000" w:rsidDel="00000000" w:rsidP="00000000" w:rsidRDefault="00000000" w:rsidRPr="00000000" w14:paraId="00000061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эстетического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000000" w:rsidDel="00000000" w:rsidP="00000000" w:rsidRDefault="00000000" w:rsidRPr="00000000" w14:paraId="00000062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физического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ориентированного на формирование культуры здорового образа жизни и эмоционального благополучия -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000000" w:rsidDel="00000000" w:rsidP="00000000" w:rsidRDefault="00000000" w:rsidRPr="00000000" w14:paraId="00000063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трудового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000000" w:rsidDel="00000000" w:rsidP="00000000" w:rsidRDefault="00000000" w:rsidRPr="00000000" w14:paraId="00000064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экологического воспитания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000000" w:rsidDel="00000000" w:rsidP="00000000" w:rsidRDefault="00000000" w:rsidRPr="00000000" w14:paraId="00000065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spacing w:line="276" w:lineRule="auto"/>
        <w:ind w:left="0"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ценности научного познания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5"/>
        </w:tabs>
        <w:spacing w:after="0" w:before="0" w:line="276" w:lineRule="auto"/>
        <w:ind w:left="1364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Целевые ориентиры результатов воспитания.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Требования к личностным результатам освоения обучающимися ООП НОО установлены ФГОС НОО.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Целевые ориентиры результатов воспитания на уровне начального общего образования.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right="-7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Гражданско-патриотическое воспитание: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знающий и   любящий свою малую родину, свой край, имеющий   представление о Родине — России, её территории, расположении;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сознающий принадлежность к своему народу и к общности граждан России, проявляющий уважение к своему и другим народам;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понимающий свою сопричастность к прошлому, настоящему и будущему родного края, своей Родины — России, Российского государства;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имеющий первоначальные представления о правах и ответственности человека в обществе, гражданских правах и обязанностях;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принимающий   участие    в    жизни    класса, общеобразовательной    организации, в доступной по возрасту социально значимой деятельности.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 w:firstLine="92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Духовно-нравственное воспитание: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сознающий ценность каждой человеческой жизни, признающий индивидуальность и достоинство каждого человека;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993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умеющий оценивать поступки с позиции их соответствия нравственным нормам, осознающий ответственность за свои поступки;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993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993"/>
          <w:tab w:val="left" w:leader="none" w:pos="878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сознающий нравственную и эстетическую ценность литературы, родного языка, русского языка, проявляющий интерес к чтению.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  <w:tab w:val="left" w:leader="none" w:pos="8789"/>
        </w:tabs>
        <w:spacing w:line="276" w:lineRule="auto"/>
        <w:ind w:right="-7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Эстетическое воспитание: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78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способный воспринимать и чувствовать прекрасное в быту, природе, искусстве, творчестве людей;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78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проявляющий интерес и уважение к отечественной и мировой художественной культуре;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78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проявляющий стремление   к   самовыражению   в   разных   видах   художественной деятельности, искусстве.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right="210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Физическое воспитание, формирование культуры здоровья и эмоционального благополучия: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владеющий основными навыками личной и общественной гигиены, безопасного поведения в быту, природе, обществе;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ориентированный на физическое развитие с учётом возможностей здоровья, занятия физкультурой и спортом;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right="210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Трудовое воспитание: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сознающий ценность труда в жизни человека, семьи, общества;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11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проявляющий уважение к труду, людям труда, бережное отношение к результатам труда, ответственное потребление;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11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проявляющий интерес к разным профессиям;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11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участвующий в различных</w:t>
        <w:tab/>
        <w:t xml:space="preserve">видах</w:t>
        <w:tab/>
        <w:t xml:space="preserve">доступного по</w:t>
        <w:tab/>
        <w:t xml:space="preserve">возрасту труда, трудовой деятельности.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993"/>
        </w:tabs>
        <w:spacing w:line="276" w:lineRule="auto"/>
        <w:ind w:right="210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Экологическое воспитание: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понимающий ценность природы, зависимость жизни людей от природы, влияние людей на природу, окружающую среду;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проявляющий любовь и бережное отношение к природе, неприятие действий, приносящих вред природе, особенно живым существам;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851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выражающий готовность в своей деятельности придерживаться экологических норм.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spacing w:line="276" w:lineRule="auto"/>
        <w:ind w:right="210"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Ценности научного познания: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107" w:right="-7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имеющий первоначальные навыки наблюдений, систематизации и осмысления опыта в естественнонаучной и гуманитарной областях знания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644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РАЗДЕЛ 2. СОДЕРЖАТЕЛЬНЫЙ.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5"/>
          <w:tab w:val="left" w:leader="none" w:pos="1134"/>
        </w:tabs>
        <w:spacing w:after="0" w:before="0" w:line="276" w:lineRule="auto"/>
        <w:ind w:left="2008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Уклад Школы.</w:t>
      </w:r>
    </w:p>
    <w:p w:rsidR="00000000" w:rsidDel="00000000" w:rsidP="00000000" w:rsidRDefault="00000000" w:rsidRPr="00000000" w14:paraId="000000A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МБОУ ЕОШ №4 является основной общеобразовательной школой, обучение в которой осуществляется по двум уровням образования (начальное общее образование, основное общее образование).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Школа работает в 1 смену, учебные занятия проходят с 8.30 до 14.30. Вторая половина дня: внеурочные занятия, индивидуальные консультации для учащихся, родителей, внешкольные и общешкольные мероприятия.</w:t>
      </w:r>
    </w:p>
    <w:p w:rsidR="00000000" w:rsidDel="00000000" w:rsidP="00000000" w:rsidRDefault="00000000" w:rsidRPr="00000000" w14:paraId="000000A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Микрорайон, в котором находится школа, удален от районного центра на 6 км. В микрорайоне имеется Дом культуры и библиотека, строится парковая зона, которая позволит проводить спортивные мероприятия и занятия объединений дополнительного образования спортивно-оздоровительной направленности на свежем воздухе, что повышает их эффективность. В школе есть спортивный зал, компьютерный класс, библиотека, столовая, но, к сожалению, не имеет достаточное количество кабинетов для образования и воспитания обучающихся.</w:t>
      </w:r>
    </w:p>
    <w:p w:rsidR="00000000" w:rsidDel="00000000" w:rsidP="00000000" w:rsidRDefault="00000000" w:rsidRPr="00000000" w14:paraId="000000A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  В связи с тем, что здание школы находится рядом с дорогой, особое внимание уделяется профилактике детского дорожно-транспортного травматизма. Опыт проведения воспитательной работы по профилактике детской дорожно-транспортной безопасности, пожарной безопасности, проявлений экстремизма и терроризма и других негативных явлений в подростковой среде, напряжённая ситуация в стране по этим направлениям привели к осознанию необходимости формирования модуля «Безопасность жизнедеятельности», обобщающего работу в данном направлении.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Основной контингент учащихся – дети из благополучных семей, нацеленные на получение качественного общего образования. Социальная активность учащихся способствует развитию ученического самоуправления, позволяет привлекать учащихся к организации и проведению различных мероприятий, что повышает качество и уровень их проведения. Также в Школе обучаются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дети с особыми образовательными потребностями, обучающиеся с ОВЗ и находящиеся в трудной жизненной ситуации. Состав ученического коллектива стабильный.</w:t>
      </w:r>
    </w:p>
    <w:p w:rsidR="00000000" w:rsidDel="00000000" w:rsidP="00000000" w:rsidRDefault="00000000" w:rsidRPr="00000000" w14:paraId="000000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709"/>
        <w:jc w:val="center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Основные вехи истории ОО, выдающиеся события, деятели</w:t>
      </w:r>
    </w:p>
    <w:p w:rsidR="00000000" w:rsidDel="00000000" w:rsidP="00000000" w:rsidRDefault="00000000" w:rsidRPr="00000000" w14:paraId="000000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709"/>
        <w:jc w:val="center"/>
        <w:rPr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b w:val="1"/>
          <w:i w:val="1"/>
          <w:color w:val="000000"/>
          <w:sz w:val="28"/>
          <w:szCs w:val="28"/>
          <w:rtl w:val="0"/>
        </w:rPr>
        <w:t xml:space="preserve">в её истории.</w:t>
      </w:r>
    </w:p>
    <w:p w:rsidR="00000000" w:rsidDel="00000000" w:rsidP="00000000" w:rsidRDefault="00000000" w:rsidRPr="00000000" w14:paraId="000000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История нашей Школы началась в далеком 1934 году, когда Казаками, основавшими с. Хутор, было построено деревянное строение, в котором они организовали хуторскую школу, вмещающую от 65 до 70 человек. Два года спустя, в 1936 году, школа преобразована в неполную среднюю школу с численностью уже 141 человек. История не сохранила имя первого директора школы, известно, что с 1951-1971 гг школой руководила Зинаида Арсентьевна Азиек.</w:t>
      </w:r>
    </w:p>
    <w:p w:rsidR="00000000" w:rsidDel="00000000" w:rsidP="00000000" w:rsidRDefault="00000000" w:rsidRPr="00000000" w14:paraId="000000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709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Цель Школы: с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оздание необходимых условий для получения каждым обучающимся высокого качества конкурентоспособного образования, обеспечивающего его профессиональный и социальный успех в современном мире.</w:t>
      </w:r>
    </w:p>
    <w:p w:rsidR="00000000" w:rsidDel="00000000" w:rsidP="00000000" w:rsidRDefault="00000000" w:rsidRPr="00000000" w14:paraId="000000A8">
      <w:pPr>
        <w:spacing w:line="276" w:lineRule="auto"/>
        <w:ind w:firstLine="71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a"/>
          <w:sz w:val="28"/>
          <w:szCs w:val="28"/>
          <w:rtl w:val="0"/>
        </w:rPr>
        <w:t xml:space="preserve">Основными традициями воспитания в Школе являются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 w14:paraId="000000A9">
      <w:pPr>
        <w:numPr>
          <w:ilvl w:val="0"/>
          <w:numId w:val="6"/>
        </w:numP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выстраивание системы воспитательных мероприятий на основе общешкольных дел, равноправными участниками которых на всех этапах реализации являются сами обучающиеся;</w:t>
      </w:r>
    </w:p>
    <w:p w:rsidR="00000000" w:rsidDel="00000000" w:rsidP="00000000" w:rsidRDefault="00000000" w:rsidRPr="00000000" w14:paraId="000000AA">
      <w:pPr>
        <w:numPr>
          <w:ilvl w:val="0"/>
          <w:numId w:val="6"/>
        </w:numP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создание ситуаций для проявления активной гражданской позиции обучающихся через развитие ученического самоуправления;</w:t>
      </w:r>
    </w:p>
    <w:p w:rsidR="00000000" w:rsidDel="00000000" w:rsidP="00000000" w:rsidRDefault="00000000" w:rsidRPr="00000000" w14:paraId="000000AB">
      <w:pPr>
        <w:numPr>
          <w:ilvl w:val="0"/>
          <w:numId w:val="6"/>
        </w:numP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процессов воспитания и социализации обучающихся с использованием ресурсов социально-педагогического партнёрства.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76" w:lineRule="auto"/>
        <w:ind w:firstLine="85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Наиболее   значимые   традиционные   дела, события, мероприятия, составляющие основу воспитательной системы Школы:</w:t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акции, посвящённые значимым датам страны;</w:t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ритуалы посвящения в первоклассники, пятиклассники;</w:t>
      </w:r>
    </w:p>
    <w:p w:rsidR="00000000" w:rsidDel="00000000" w:rsidP="00000000" w:rsidRDefault="00000000" w:rsidRPr="00000000" w14:paraId="000000A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КТД «Новогодний переполох»;</w:t>
      </w:r>
    </w:p>
    <w:p w:rsidR="00000000" w:rsidDel="00000000" w:rsidP="00000000" w:rsidRDefault="00000000" w:rsidRPr="00000000" w14:paraId="000000B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день школьного самоуправления (профессиональные пробы);</w:t>
      </w:r>
    </w:p>
    <w:p w:rsidR="00000000" w:rsidDel="00000000" w:rsidP="00000000" w:rsidRDefault="00000000" w:rsidRPr="00000000" w14:paraId="000000B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фестиваль патриотической песни «Этих дней не смолкнет слава!»;</w:t>
      </w:r>
    </w:p>
    <w:p w:rsidR="00000000" w:rsidDel="00000000" w:rsidP="00000000" w:rsidRDefault="00000000" w:rsidRPr="00000000" w14:paraId="000000B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дни «школьного непослушания»;</w:t>
      </w:r>
    </w:p>
    <w:p w:rsidR="00000000" w:rsidDel="00000000" w:rsidP="00000000" w:rsidRDefault="00000000" w:rsidRPr="00000000" w14:paraId="000000B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церемония награждения обучающихся, добившихся значительных успехов в различных видах деятельности «Школа зажигает звёзды»;</w:t>
      </w:r>
    </w:p>
    <w:p w:rsidR="00000000" w:rsidDel="00000000" w:rsidP="00000000" w:rsidRDefault="00000000" w:rsidRPr="00000000" w14:paraId="000000B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праздник «Прощание с начальной школой»;</w:t>
      </w:r>
    </w:p>
    <w:p w:rsidR="00000000" w:rsidDel="00000000" w:rsidP="00000000" w:rsidRDefault="00000000" w:rsidRPr="00000000" w14:paraId="000000B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праздники Последнего звонка;</w:t>
      </w:r>
    </w:p>
    <w:p w:rsidR="00000000" w:rsidDel="00000000" w:rsidP="00000000" w:rsidRDefault="00000000" w:rsidRPr="00000000" w14:paraId="000000B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торжественная церемония вручения аттестатов;</w:t>
      </w:r>
    </w:p>
    <w:p w:rsidR="00000000" w:rsidDel="00000000" w:rsidP="00000000" w:rsidRDefault="00000000" w:rsidRPr="00000000" w14:paraId="000000B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спортивные мероприятия в рамках деятельности школьного спортивного клуба.</w:t>
      </w:r>
    </w:p>
    <w:p w:rsidR="00000000" w:rsidDel="00000000" w:rsidP="00000000" w:rsidRDefault="00000000" w:rsidRPr="00000000" w14:paraId="000000B8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Школа участвует в следующих значимых проектах и программах, включённых в систему воспитательной деятельности:</w:t>
      </w:r>
    </w:p>
    <w:p w:rsidR="00000000" w:rsidDel="00000000" w:rsidP="00000000" w:rsidRDefault="00000000" w:rsidRPr="00000000" w14:paraId="000000B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федеральный проект «Успех каждого ребенка»;</w:t>
      </w:r>
    </w:p>
    <w:p w:rsidR="00000000" w:rsidDel="00000000" w:rsidP="00000000" w:rsidRDefault="00000000" w:rsidRPr="00000000" w14:paraId="000000B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федеральный профориентационный проект «Билет в будущее»;</w:t>
      </w:r>
    </w:p>
    <w:p w:rsidR="00000000" w:rsidDel="00000000" w:rsidP="00000000" w:rsidRDefault="00000000" w:rsidRPr="00000000" w14:paraId="000000B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региональный проект «Учитель будущего»;</w:t>
      </w:r>
    </w:p>
    <w:p w:rsidR="00000000" w:rsidDel="00000000" w:rsidP="00000000" w:rsidRDefault="00000000" w:rsidRPr="00000000" w14:paraId="000000B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региональный проект «Цифровая образовательная среда».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Социальными партнерами школы в решении задач воспитания являются:</w:t>
      </w:r>
    </w:p>
    <w:p w:rsidR="00000000" w:rsidDel="00000000" w:rsidP="00000000" w:rsidRDefault="00000000" w:rsidRPr="00000000" w14:paraId="000000B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 СШОР по ЛВС (на основании договора безвозмездного пользования имуществом) - проведение занятий для обучающихся;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КГБУ ДО «Камчатский центр детского и юношеского технического творчества» - организация проведения на базе Школы дополнительных общеобразовательных программ: «Виртуальная и дополненная реальность VR/АR» и «Информационные технологии (IT)»; «Геоинформационные технологии (Гео)» и «Аэротехнологии (Аэро)»; «Промышленная робототехника (ПромРобо)» и «Промышленный дизайн (Промдизайн)»;</w:t>
      </w:r>
    </w:p>
    <w:p w:rsidR="00000000" w:rsidDel="00000000" w:rsidP="00000000" w:rsidRDefault="00000000" w:rsidRPr="00000000" w14:paraId="000000C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 СШ «Ратибор» (на основании договора безвозмездного пользования имуществом) - проведение занятий для обучающихся;</w:t>
      </w:r>
    </w:p>
    <w:p w:rsidR="00000000" w:rsidDel="00000000" w:rsidP="00000000" w:rsidRDefault="00000000" w:rsidRPr="00000000" w14:paraId="000000C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МБУДО «Центр детского творчества» (на основании договора безвозмездного пользования имуществом) - организация проведения на базе Школы занятий объединения дополнительного образования «Чудесница»;</w:t>
      </w:r>
    </w:p>
    <w:p w:rsidR="00000000" w:rsidDel="00000000" w:rsidP="00000000" w:rsidRDefault="00000000" w:rsidRPr="00000000" w14:paraId="000000C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МБУДО Центр «Луч» - организация проведения олимпиад, интеллектуальных игр,конференции, конкурсов;</w:t>
      </w:r>
    </w:p>
    <w:p w:rsidR="00000000" w:rsidDel="00000000" w:rsidP="00000000" w:rsidRDefault="00000000" w:rsidRPr="00000000" w14:paraId="000000C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МБУК «Межпоселенческая централизованная библиотечная система» -проведение тематических мероприятий на базе библиотеки, организация и проведение интеллектуальных игр</w:t>
      </w: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МБУК КДЦ «Гейзер» (на основании договора о взаимном сотрудничестве) - проведение тематических мероприятий на базе кинодосугового центра, организация и проведение интеллектуальных, развлекательных, патриотических игр</w:t>
      </w: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ОДН ОМВД России по Елизовскому району (на основании совместного плана работы) - занятия по профилактике детского безнадзорности и правонарушений несовершеннолетних, индивидуальные мероприятия в рамках реализации ИПРов;</w:t>
      </w:r>
    </w:p>
    <w:p w:rsidR="00000000" w:rsidDel="00000000" w:rsidP="00000000" w:rsidRDefault="00000000" w:rsidRPr="00000000" w14:paraId="000000C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ОГИБДД ОМВД России по Елизовскому району (на основании совместного плана работы) - участие в акциях, проводимых ЮИД, занятия по профилактике детского дорожно-транспортного травматизма, тематические сообщения на классных и общешкольных родительских собраниях.</w:t>
      </w:r>
    </w:p>
    <w:p w:rsidR="00000000" w:rsidDel="00000000" w:rsidP="00000000" w:rsidRDefault="00000000" w:rsidRPr="00000000" w14:paraId="000000C8">
      <w:pPr>
        <w:spacing w:line="276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Анализ сегодняшнего состояния системы российского образования показывает, что главным инструментом, обеспечивающим успешность и эффективность проектируемых изменений, должна стать, поддерживаемая на государственном уровне, практика формирования новых социальных отношений участников образовательного процесса. При этом  сетевое взаимодействие в системе образования сегодня рассматривается не только в рамках реализации ФГОС ООО (в части профильного обучения и внеурочной деятельности), но и в более широком аспекте совершенствования деятельности образовательных организаций. В связи с этим, проанализировав  процессы, происходящие в современной системе образования, мы выделили следующие системные характеристики совершенствования сетевого взаимодействия организаций общего и дополнительного образования: сетевые партнеры, задачи, образовательные программы, способы (методы, приемы) деятельности, комплекс условий, результаты сетевого взаимодействия. </w:t>
      </w:r>
    </w:p>
    <w:p w:rsidR="00000000" w:rsidDel="00000000" w:rsidP="00000000" w:rsidRDefault="00000000" w:rsidRPr="00000000" w14:paraId="000000CA">
      <w:pPr>
        <w:spacing w:line="276" w:lineRule="auto"/>
        <w:ind w:firstLine="720"/>
        <w:jc w:val="both"/>
        <w:rPr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Задача нашего учреждения -  расширять круг сетевых партнеров из числа учреждений общего, дополнительного или профессионального образования, учреждений других ведомств с целью реализации программ дополнительного образования детей, исследовательских проектов; создания  совместных досугово–образовательных программ; проведения совместных акций, проектов, конкурсов, фестивалей и др.; профессионального самоопределения. Работа в данном направлении ведется, мы открыты для сотрудничества.</w:t>
      </w:r>
    </w:p>
    <w:p w:rsidR="00000000" w:rsidDel="00000000" w:rsidP="00000000" w:rsidRDefault="00000000" w:rsidRPr="00000000" w14:paraId="000000CB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76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276" w:lineRule="auto"/>
        <w:ind w:firstLine="7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РАЗДЕЛ №3.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Виды, формы и содержание воспитательной деятельности. 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firstLine="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 xml:space="preserve">3.1. Модуль «Урочная деятельность».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Реализация воспитательного потенциала уроков (урочной деятельности, аудиторных занятий в рамках максимально допустимой учебной нагрузки) предусматривает:</w:t>
      </w:r>
    </w:p>
    <w:p w:rsidR="00000000" w:rsidDel="00000000" w:rsidP="00000000" w:rsidRDefault="00000000" w:rsidRPr="00000000" w14:paraId="000000E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00000" w:rsidDel="00000000" w:rsidP="00000000" w:rsidRDefault="00000000" w:rsidRPr="00000000" w14:paraId="000000E7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000000" w:rsidDel="00000000" w:rsidP="00000000" w:rsidRDefault="00000000" w:rsidRPr="00000000" w14:paraId="000000E8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000000" w:rsidDel="00000000" w:rsidP="00000000" w:rsidRDefault="00000000" w:rsidRPr="00000000" w14:paraId="000000E9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00000" w:rsidDel="00000000" w:rsidP="00000000" w:rsidRDefault="00000000" w:rsidRPr="00000000" w14:paraId="000000E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00000" w:rsidDel="00000000" w:rsidP="00000000" w:rsidRDefault="00000000" w:rsidRPr="00000000" w14:paraId="000000E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00000" w:rsidDel="00000000" w:rsidP="00000000" w:rsidRDefault="00000000" w:rsidRPr="00000000" w14:paraId="000000E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00000" w:rsidDel="00000000" w:rsidP="00000000" w:rsidRDefault="00000000" w:rsidRPr="00000000" w14:paraId="000000E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00000" w:rsidDel="00000000" w:rsidP="00000000" w:rsidRDefault="00000000" w:rsidRPr="00000000" w14:paraId="000000E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hanging="2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3.2. Модуль «Внеурочная деятельность».</w:t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39"/>
        <w:jc w:val="both"/>
        <w:rPr>
          <w:i w:val="1"/>
          <w:color w:val="ff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внеурочной деятельности (далее – курс ВД), занятий, дополнительных общеобразовательных общеразвивающих программ (далее – ДООП):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занятия патриотической, гражданско-патриотической, военно-патриотической, направленности: курс ВД «Разговоры о важном», ДООП «Строевая подготовка»;</w:t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курсы, занятия в области искусств, художественного творчества разных видов и жанров: ДООП «Чудесница»;</w:t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курсы, занятия познавательной, научной, исследовательской, просветительской направленности: курс ВД «Функциональная грамотность», ВД «Кинолектории», ВД «Уроки доброты»;</w:t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bookmarkStart w:colFirst="0" w:colLast="0" w:name="_1t3h5sf" w:id="7"/>
      <w:bookmarkEnd w:id="7"/>
      <w:r w:rsidDel="00000000" w:rsidR="00000000" w:rsidRPr="00000000">
        <w:rPr>
          <w:color w:val="000000"/>
          <w:sz w:val="28"/>
          <w:szCs w:val="28"/>
          <w:rtl w:val="0"/>
        </w:rPr>
        <w:t xml:space="preserve">курсы, занятия по духовно-историческому краеведению ВД «Моя Камчатка – заповедный край»;</w:t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курсы, занятия оздоровительной и спортивной направленности: ДООП «Киокусинкай», ДООП «Самбо», ДООП «Лыжи», ВД ««Прикладно-ориентированная физическая культура».</w:t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hanging="2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3.3. Модуль «Классное руководство».</w:t>
      </w:r>
    </w:p>
    <w:p w:rsidR="00000000" w:rsidDel="00000000" w:rsidP="00000000" w:rsidRDefault="00000000" w:rsidRPr="00000000" w14:paraId="000000F7">
      <w:pPr>
        <w:spacing w:line="276" w:lineRule="auto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классного руководства как деятельности педагогических работников, осуществляющих классное руководство в качестве особого вида педагогической деятельности, направленной, в первую очередь, на решение задач воспитания и социализации обучающихся, предусматривает:</w:t>
      </w:r>
    </w:p>
    <w:p w:rsidR="00000000" w:rsidDel="00000000" w:rsidP="00000000" w:rsidRDefault="00000000" w:rsidRPr="00000000" w14:paraId="000000F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планирование и проведение классных часов/мероприятий целевой воспитательной, тематической направленности (не реже 1 раза в неделю);</w:t>
      </w:r>
    </w:p>
    <w:p w:rsidR="00000000" w:rsidDel="00000000" w:rsidP="00000000" w:rsidRDefault="00000000" w:rsidRPr="00000000" w14:paraId="000000F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еженедельное проведение информационно-просветительских занятий «Разговоры о важном» (в рамках внеурочной деятельности);</w:t>
      </w:r>
    </w:p>
    <w:p w:rsidR="00000000" w:rsidDel="00000000" w:rsidP="00000000" w:rsidRDefault="00000000" w:rsidRPr="00000000" w14:paraId="000000F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000000" w:rsidDel="00000000" w:rsidP="00000000" w:rsidRDefault="00000000" w:rsidRPr="00000000" w14:paraId="000000F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000000" w:rsidDel="00000000" w:rsidP="00000000" w:rsidRDefault="00000000" w:rsidRPr="00000000" w14:paraId="000000F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</w:t>
      </w:r>
    </w:p>
    <w:p w:rsidR="00000000" w:rsidDel="00000000" w:rsidP="00000000" w:rsidRDefault="00000000" w:rsidRPr="00000000" w14:paraId="000000F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:rsidR="00000000" w:rsidDel="00000000" w:rsidP="00000000" w:rsidRDefault="00000000" w:rsidRPr="00000000" w14:paraId="000000F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000000" w:rsidDel="00000000" w:rsidP="00000000" w:rsidRDefault="00000000" w:rsidRPr="00000000" w14:paraId="000000F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000000" w:rsidDel="00000000" w:rsidP="00000000" w:rsidRDefault="00000000" w:rsidRPr="00000000" w14:paraId="0000010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000000" w:rsidDel="00000000" w:rsidP="00000000" w:rsidRDefault="00000000" w:rsidRPr="00000000" w14:paraId="0000010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000000" w:rsidDel="00000000" w:rsidP="00000000" w:rsidRDefault="00000000" w:rsidRPr="00000000" w14:paraId="0000010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:rsidR="00000000" w:rsidDel="00000000" w:rsidP="00000000" w:rsidRDefault="00000000" w:rsidRPr="00000000" w14:paraId="0000010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и проведение регулярных родительских собраний (не реже 1 раза в четверть),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000000" w:rsidDel="00000000" w:rsidP="00000000" w:rsidRDefault="00000000" w:rsidRPr="00000000" w14:paraId="0000010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создание и организацию работы родительского комитета (актива) класса, участвующего в решении вопросов воспитания и обучения в классе, общеобразовательной организации;</w:t>
      </w:r>
    </w:p>
    <w:p w:rsidR="00000000" w:rsidDel="00000000" w:rsidP="00000000" w:rsidRDefault="00000000" w:rsidRPr="00000000" w14:paraId="0000010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000000" w:rsidDel="00000000" w:rsidP="00000000" w:rsidRDefault="00000000" w:rsidRPr="00000000" w14:paraId="0000010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в классе праздников, конкурсов, соревнований и других мероприятий.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 xml:space="preserve">3.4. Модуль «Основные школьные дела».</w:t>
      </w:r>
    </w:p>
    <w:p w:rsidR="00000000" w:rsidDel="00000000" w:rsidP="00000000" w:rsidRDefault="00000000" w:rsidRPr="00000000" w14:paraId="00000108">
      <w:pPr>
        <w:spacing w:line="276" w:lineRule="auto"/>
        <w:ind w:right="203" w:firstLine="720"/>
        <w:jc w:val="both"/>
        <w:rPr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основных школьных дел предусматривает</w:t>
      </w:r>
      <w:r w:rsidDel="00000000" w:rsidR="00000000" w:rsidRPr="00000000">
        <w:rPr>
          <w:i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0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 – акции «Мы помним!», «Георгиевская ленточка» и др.</w:t>
      </w:r>
    </w:p>
    <w:p w:rsidR="00000000" w:rsidDel="00000000" w:rsidP="00000000" w:rsidRDefault="00000000" w:rsidRPr="00000000" w14:paraId="0000010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во всероссийских акциях, посвященных значимым событиям в России, мире - «Диктант Победы», «Свеча памяти», «Час Земли», «Сад памяти» и др.;</w:t>
      </w:r>
    </w:p>
    <w:p w:rsidR="00000000" w:rsidDel="00000000" w:rsidP="00000000" w:rsidRDefault="00000000" w:rsidRPr="00000000" w14:paraId="0000010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 – «Я – первоклассник», «Прощание с начальной школой»;</w:t>
      </w:r>
    </w:p>
    <w:p w:rsidR="00000000" w:rsidDel="00000000" w:rsidP="00000000" w:rsidRDefault="00000000" w:rsidRPr="00000000" w14:paraId="0000010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церемония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Школы, города, края – «Школа зажигает звёзды»;</w:t>
      </w:r>
    </w:p>
    <w:p w:rsidR="00000000" w:rsidDel="00000000" w:rsidP="00000000" w:rsidRDefault="00000000" w:rsidRPr="00000000" w14:paraId="0000010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социальные проекты в Школе,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 направленности;</w:t>
      </w:r>
    </w:p>
    <w:p w:rsidR="00000000" w:rsidDel="00000000" w:rsidP="00000000" w:rsidRDefault="00000000" w:rsidRPr="00000000" w14:paraId="0000010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организуемые совместно с семьями обучающихся праздники, фестивали, представления в связи с памятными датами, значимыми событиями для жителей города – «Масленица», «А, ну-ка, мамы!»;</w:t>
      </w:r>
    </w:p>
    <w:p w:rsidR="00000000" w:rsidDel="00000000" w:rsidP="00000000" w:rsidRDefault="00000000" w:rsidRPr="00000000" w14:paraId="0000010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</w:t>
      </w:r>
      <w:r w:rsidDel="00000000" w:rsidR="00000000" w:rsidRPr="00000000">
        <w:rPr>
          <w:rFonts w:ascii="Batang" w:cs="Batang" w:eastAsia="Batang" w:hAnsi="Batang"/>
          <w:color w:val="000000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000000" w:rsidDel="00000000" w:rsidP="00000000" w:rsidRDefault="00000000" w:rsidRPr="00000000" w14:paraId="0000011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hanging="2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3.5. Модуль «Внешкольные мероприятия».</w:t>
      </w:r>
    </w:p>
    <w:p w:rsidR="00000000" w:rsidDel="00000000" w:rsidP="00000000" w:rsidRDefault="00000000" w:rsidRPr="00000000" w14:paraId="00000113">
      <w:pPr>
        <w:spacing w:line="276" w:lineRule="auto"/>
        <w:ind w:right="210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внешкольных мероприятий предусматривает:</w:t>
      </w:r>
    </w:p>
    <w:p w:rsidR="00000000" w:rsidDel="00000000" w:rsidP="00000000" w:rsidRDefault="00000000" w:rsidRPr="00000000" w14:paraId="000001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общие внешкольные мероприятия, в том числе организуемые совместно с социальными партнерами Школы;</w:t>
      </w:r>
    </w:p>
    <w:p w:rsidR="00000000" w:rsidDel="00000000" w:rsidP="00000000" w:rsidRDefault="00000000" w:rsidRPr="00000000" w14:paraId="000001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внешкольные тематические мероприятия воспитательной направленности, организуемые педагогами по изучаемым в Школе учебным предметам, курсам, модулям;</w:t>
      </w:r>
    </w:p>
    <w:p w:rsidR="00000000" w:rsidDel="00000000" w:rsidP="00000000" w:rsidRDefault="00000000" w:rsidRPr="00000000" w14:paraId="000001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000000" w:rsidDel="00000000" w:rsidP="00000000" w:rsidRDefault="00000000" w:rsidRPr="00000000" w14:paraId="000001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</w:p>
    <w:p w:rsidR="00000000" w:rsidDel="00000000" w:rsidP="00000000" w:rsidRDefault="00000000" w:rsidRPr="00000000" w14:paraId="000001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3.6. Модуль «Организация предметно-пространственной среды».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:rsidR="00000000" w:rsidDel="00000000" w:rsidP="00000000" w:rsidRDefault="00000000" w:rsidRPr="00000000" w14:paraId="000001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оформление внешнего вида здания, фасада, холла при входе в Школу государственной символикой Российской Федерации, Камчатского края, изображениями символики Российского государства в разные периоды тысячелетней истории, исторической символики региона;</w:t>
      </w:r>
    </w:p>
    <w:p w:rsidR="00000000" w:rsidDel="00000000" w:rsidP="00000000" w:rsidRDefault="00000000" w:rsidRPr="00000000" w14:paraId="000001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и проведение церемоний поднятия (спуска) государственного флага Российской Федерации;</w:t>
      </w:r>
    </w:p>
    <w:p w:rsidR="00000000" w:rsidDel="00000000" w:rsidP="00000000" w:rsidRDefault="00000000" w:rsidRPr="00000000" w14:paraId="000001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размещение карт России, Камчатского края,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000000" w:rsidDel="00000000" w:rsidP="00000000" w:rsidRDefault="00000000" w:rsidRPr="00000000" w14:paraId="000001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000000" w:rsidDel="00000000" w:rsidP="00000000" w:rsidRDefault="00000000" w:rsidRPr="00000000" w14:paraId="000001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и поддержание в Школе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000000" w:rsidDel="00000000" w:rsidP="00000000" w:rsidRDefault="00000000" w:rsidRPr="00000000" w14:paraId="000001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разработку, оформление, поддержание, использование в воспитательном процессе "мест гражданского почитания" в помещениях Школы, парта героя;</w:t>
      </w:r>
    </w:p>
    <w:p w:rsidR="00000000" w:rsidDel="00000000" w:rsidP="00000000" w:rsidRDefault="00000000" w:rsidRPr="00000000" w14:paraId="000001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оформление и обновление "мест новостей",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другое;</w:t>
      </w:r>
    </w:p>
    <w:p w:rsidR="00000000" w:rsidDel="00000000" w:rsidP="00000000" w:rsidRDefault="00000000" w:rsidRPr="00000000" w14:paraId="000001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 и популяризацию символики образовательной организации (эмблема, флаг, логотип, элементы костюма обучающихся и другое), используемой как повседневно, так и в торжественные моменты;</w:t>
      </w:r>
    </w:p>
    <w:p w:rsidR="00000000" w:rsidDel="00000000" w:rsidP="00000000" w:rsidRDefault="00000000" w:rsidRPr="00000000" w14:paraId="000001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000000" w:rsidDel="00000000" w:rsidP="00000000" w:rsidRDefault="00000000" w:rsidRPr="00000000" w14:paraId="000001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поддержание эстетического вида и благоустройство всех помещений в Школе, доступных и безопасных рекреационных зон, озеленение пришкольной территории;</w:t>
      </w:r>
    </w:p>
    <w:p w:rsidR="00000000" w:rsidDel="00000000" w:rsidP="00000000" w:rsidRDefault="00000000" w:rsidRPr="00000000" w14:paraId="000001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000000" w:rsidDel="00000000" w:rsidP="00000000" w:rsidRDefault="00000000" w:rsidRPr="00000000" w14:paraId="000001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000000" w:rsidDel="00000000" w:rsidP="00000000" w:rsidRDefault="00000000" w:rsidRPr="00000000" w14:paraId="000001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000000" w:rsidDel="00000000" w:rsidP="00000000" w:rsidRDefault="00000000" w:rsidRPr="00000000" w14:paraId="000001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Школы, актуальных вопросах профилактики и безопасности.</w:t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3.7. Модуль «Взаимодействие с родителями (законными представителями)».</w:t>
      </w:r>
    </w:p>
    <w:p w:rsidR="00000000" w:rsidDel="00000000" w:rsidP="00000000" w:rsidRDefault="00000000" w:rsidRPr="00000000" w14:paraId="0000012D">
      <w:pPr>
        <w:tabs>
          <w:tab w:val="left" w:leader="none" w:pos="2109"/>
          <w:tab w:val="left" w:leader="none" w:pos="2702"/>
          <w:tab w:val="left" w:leader="none" w:pos="3936"/>
          <w:tab w:val="left" w:leader="none" w:pos="5228"/>
          <w:tab w:val="left" w:leader="none" w:pos="6633"/>
          <w:tab w:val="left" w:leader="none" w:pos="7072"/>
          <w:tab w:val="left" w:leader="none" w:pos="8666"/>
          <w:tab w:val="left" w:leader="none" w:pos="9781"/>
        </w:tabs>
        <w:spacing w:line="276" w:lineRule="auto"/>
        <w:ind w:firstLine="709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</w:t>
        <w:tab/>
        <w:t xml:space="preserve">воспитательного потенциала взаимодействия с родителями (законными представителями) обучающихся предусматривает:</w:t>
      </w:r>
    </w:p>
    <w:p w:rsidR="00000000" w:rsidDel="00000000" w:rsidP="00000000" w:rsidRDefault="00000000" w:rsidRPr="00000000" w14:paraId="0000012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создание и деятельность в Школе и классах представительных органов родительского сообщества (Родительский совет, родительские активы классных коллективов), участвующих в обсуждении и решении вопросов воспитания и обучения;</w:t>
      </w:r>
    </w:p>
    <w:p w:rsidR="00000000" w:rsidDel="00000000" w:rsidP="00000000" w:rsidRDefault="00000000" w:rsidRPr="00000000" w14:paraId="0000012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деятельность представителей родительского сообщества в Управляющем совете Школы, комиссии по урегулированию споров между участниками образовательных отношений;</w:t>
      </w:r>
    </w:p>
    <w:p w:rsidR="00000000" w:rsidDel="00000000" w:rsidP="00000000" w:rsidRDefault="00000000" w:rsidRPr="00000000" w14:paraId="0000013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000000" w:rsidDel="00000000" w:rsidP="00000000" w:rsidRDefault="00000000" w:rsidRPr="00000000" w14:paraId="0000013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родительские форумы на официальном сайте образовательной организации в информационно-коммуникационной сети "Интернет", сообществе Школа в социальной сети «Сферум», группы с участием педагогов, на которых обсуждаются интересующие родителей вопросы, согласуется совместная деятельность;</w:t>
      </w:r>
    </w:p>
    <w:p w:rsidR="00000000" w:rsidDel="00000000" w:rsidP="00000000" w:rsidRDefault="00000000" w:rsidRPr="00000000" w14:paraId="0000013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Школе в соответствии с порядком привлечения родителей (законных представителей);</w:t>
      </w:r>
    </w:p>
    <w:p w:rsidR="00000000" w:rsidDel="00000000" w:rsidP="00000000" w:rsidRDefault="00000000" w:rsidRPr="00000000" w14:paraId="0000013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привлечение родителей (законных представителей) к подготовке и проведению классных и общешкольных мероприятий;</w:t>
      </w:r>
    </w:p>
    <w:p w:rsidR="00000000" w:rsidDel="00000000" w:rsidP="00000000" w:rsidRDefault="00000000" w:rsidRPr="00000000" w14:paraId="0000013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 наличии среди обучающихся детей-сирот, оставшихся без попечения родителей, приемных детей целевое взаимодействие с их законными представителями.</w:t>
      </w:r>
    </w:p>
    <w:p w:rsidR="00000000" w:rsidDel="00000000" w:rsidP="00000000" w:rsidRDefault="00000000" w:rsidRPr="00000000" w14:paraId="0000013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участия родителей в вебинарах, Всероссийских родительских уроках, собраниях на актуальные для родителей темы;</w:t>
      </w:r>
    </w:p>
    <w:p w:rsidR="00000000" w:rsidDel="00000000" w:rsidP="00000000" w:rsidRDefault="00000000" w:rsidRPr="00000000" w14:paraId="0000013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общешкольные родительские конференции, где подводятся итоги работы Школы за учебный год, обсуждаются проблемы и пути их решения; презентационные площадки, где представляются различные направления работы Школы, в том числе дополнительное образование;</w:t>
      </w:r>
    </w:p>
    <w:p w:rsidR="00000000" w:rsidDel="00000000" w:rsidP="00000000" w:rsidRDefault="00000000" w:rsidRPr="00000000" w14:paraId="0000013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line="276" w:lineRule="auto"/>
        <w:ind w:left="0" w:right="79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в проведении занятий курса внеурочной деятельности «Разговоры о важном».</w:t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right="79" w:hanging="22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3.8. Модуль «Самоуправление».</w:t>
      </w:r>
    </w:p>
    <w:p w:rsidR="00000000" w:rsidDel="00000000" w:rsidP="00000000" w:rsidRDefault="00000000" w:rsidRPr="00000000" w14:paraId="00000139">
      <w:pPr>
        <w:spacing w:line="276" w:lineRule="auto"/>
        <w:ind w:right="79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ученического самоуправления в Школе предусматривает: </w:t>
      </w:r>
    </w:p>
    <w:p w:rsidR="00000000" w:rsidDel="00000000" w:rsidP="00000000" w:rsidRDefault="00000000" w:rsidRPr="00000000" w14:paraId="0000013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line="276" w:lineRule="auto"/>
        <w:ind w:left="0" w:right="79" w:firstLine="42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и деятельность органов ученического самоуправления; </w:t>
      </w:r>
    </w:p>
    <w:p w:rsidR="00000000" w:rsidDel="00000000" w:rsidP="00000000" w:rsidRDefault="00000000" w:rsidRPr="00000000" w14:paraId="0000013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709"/>
        </w:tabs>
        <w:spacing w:line="276" w:lineRule="auto"/>
        <w:ind w:left="0" w:right="79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представление органами ученического самоуправления интересов обучающихся в процессе управления Школой;</w:t>
      </w:r>
    </w:p>
    <w:p w:rsidR="00000000" w:rsidDel="00000000" w:rsidP="00000000" w:rsidRDefault="00000000" w:rsidRPr="00000000" w14:paraId="0000013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709"/>
        </w:tabs>
        <w:spacing w:line="276" w:lineRule="auto"/>
        <w:ind w:left="0" w:right="79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защиту органами ученического самоуправления законных интересов и прав обучающихся;</w:t>
      </w:r>
    </w:p>
    <w:p w:rsidR="00000000" w:rsidDel="00000000" w:rsidP="00000000" w:rsidRDefault="00000000" w:rsidRPr="00000000" w14:paraId="0000013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Школе;</w:t>
      </w:r>
    </w:p>
    <w:p w:rsidR="00000000" w:rsidDel="00000000" w:rsidP="00000000" w:rsidRDefault="00000000" w:rsidRPr="00000000" w14:paraId="0000013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организация и проведение социальных акций, направленных на формирование социальной активности обучающихся: деловая игра «Выборы Президента класса», «День самоуправения» и др.</w:t>
      </w:r>
    </w:p>
    <w:p w:rsidR="00000000" w:rsidDel="00000000" w:rsidP="00000000" w:rsidRDefault="00000000" w:rsidRPr="00000000" w14:paraId="0000013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26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осуществление органами ученического самоуправления деятельности по соблюдению обучающимися Правил внутреннего распорядка обучающихся Школы.</w:t>
      </w:r>
    </w:p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hanging="2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3.9. Модуль «Профилактика и безопасность».</w:t>
      </w:r>
    </w:p>
    <w:p w:rsidR="00000000" w:rsidDel="00000000" w:rsidP="00000000" w:rsidRDefault="00000000" w:rsidRPr="00000000" w14:paraId="00000141">
      <w:pPr>
        <w:spacing w:line="276" w:lineRule="auto"/>
        <w:ind w:right="206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профилактической деятельности в целях формирования и поддержки безопасной и </w:t>
      </w:r>
      <w:r w:rsidDel="00000000" w:rsidR="00000000" w:rsidRPr="00000000">
        <w:rPr>
          <w:rFonts w:ascii="Batang" w:cs="Batang" w:eastAsia="Batang" w:hAnsi="Batang"/>
          <w:sz w:val="28"/>
          <w:szCs w:val="28"/>
          <w:rtl w:val="0"/>
        </w:rPr>
        <w:t xml:space="preserve">комфортной сре</w:t>
      </w:r>
      <w:r w:rsidDel="00000000" w:rsidR="00000000" w:rsidRPr="00000000">
        <w:rPr>
          <w:sz w:val="28"/>
          <w:szCs w:val="28"/>
          <w:rtl w:val="0"/>
        </w:rPr>
        <w:t xml:space="preserve">ды в Школе предусматривает: </w:t>
      </w:r>
    </w:p>
    <w:p w:rsidR="00000000" w:rsidDel="00000000" w:rsidP="00000000" w:rsidRDefault="00000000" w:rsidRPr="00000000" w14:paraId="00000142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000000" w:rsidDel="00000000" w:rsidP="00000000" w:rsidRDefault="00000000" w:rsidRPr="00000000" w14:paraId="00000143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:rsidR="00000000" w:rsidDel="00000000" w:rsidP="00000000" w:rsidRDefault="00000000" w:rsidRPr="00000000" w14:paraId="00000144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работников социальных служб, правоохранительных органов, опеки и других);</w:t>
      </w:r>
    </w:p>
    <w:p w:rsidR="00000000" w:rsidDel="00000000" w:rsidP="00000000" w:rsidRDefault="00000000" w:rsidRPr="00000000" w14:paraId="00000145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000000" w:rsidDel="00000000" w:rsidP="00000000" w:rsidRDefault="00000000" w:rsidRPr="00000000" w14:paraId="00000146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Школе и в социокультурном окружении с педагогами, родителями,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000000" w:rsidDel="00000000" w:rsidP="00000000" w:rsidRDefault="00000000" w:rsidRPr="00000000" w14:paraId="00000147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000000" w:rsidDel="00000000" w:rsidP="00000000" w:rsidRDefault="00000000" w:rsidRPr="00000000" w14:paraId="00000148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профилактику правонарушений, девиаций посредством организации деятельности, альтернативной девиантному поведению, -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000000" w:rsidDel="00000000" w:rsidP="00000000" w:rsidRDefault="00000000" w:rsidRPr="00000000" w14:paraId="00000149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предупреждение, профилактику и целенаправленную деятельность в случаях появления, расширения, влияния в Школе маргинальных групп обучающихся (оставивших обучение, криминальной направленности, с агрессивным поведением и других);</w:t>
      </w:r>
    </w:p>
    <w:p w:rsidR="00000000" w:rsidDel="00000000" w:rsidP="00000000" w:rsidRDefault="00000000" w:rsidRPr="00000000" w14:paraId="0000014A">
      <w:pPr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right="-7" w:hanging="22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 10. Модуль «Социальное партнёрство».</w:t>
      </w:r>
    </w:p>
    <w:p w:rsidR="00000000" w:rsidDel="00000000" w:rsidP="00000000" w:rsidRDefault="00000000" w:rsidRPr="00000000" w14:paraId="0000014C">
      <w:pPr>
        <w:tabs>
          <w:tab w:val="left" w:leader="none" w:pos="284"/>
        </w:tabs>
        <w:spacing w:line="276" w:lineRule="auto"/>
        <w:ind w:right="-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 xml:space="preserve">Реализация воспитательного потенциала социального партнёрства предусматривает: </w:t>
      </w:r>
    </w:p>
    <w:p w:rsidR="00000000" w:rsidDel="00000000" w:rsidP="00000000" w:rsidRDefault="00000000" w:rsidRPr="00000000" w14:paraId="0000014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</w:t>
      </w:r>
    </w:p>
    <w:p w:rsidR="00000000" w:rsidDel="00000000" w:rsidP="00000000" w:rsidRDefault="00000000" w:rsidRPr="00000000" w14:paraId="0000014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000000" w:rsidDel="00000000" w:rsidP="00000000" w:rsidRDefault="00000000" w:rsidRPr="00000000" w14:paraId="0000014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709"/>
          <w:tab w:val="left" w:leader="none" w:pos="9072"/>
        </w:tabs>
        <w:spacing w:line="276" w:lineRule="auto"/>
        <w:ind w:left="0" w:right="-7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000000" w:rsidDel="00000000" w:rsidP="00000000" w:rsidRDefault="00000000" w:rsidRPr="00000000" w14:paraId="0000015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57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реализация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tabs>
          <w:tab w:val="left" w:leader="none" w:pos="284"/>
        </w:tabs>
        <w:spacing w:line="276" w:lineRule="auto"/>
        <w:ind w:right="-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 xml:space="preserve">Социальными партнерами МБОУ ЕОШ №4 являются:</w:t>
      </w:r>
    </w:p>
    <w:tbl>
      <w:tblPr>
        <w:tblStyle w:val="Table2"/>
        <w:tblW w:w="96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670"/>
        <w:tblGridChange w:id="0">
          <w:tblGrid>
            <w:gridCol w:w="3936"/>
            <w:gridCol w:w="56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3">
            <w:pPr>
              <w:tabs>
                <w:tab w:val="left" w:leader="none" w:pos="1920"/>
              </w:tabs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Соц. партнер</w:t>
            </w:r>
          </w:p>
        </w:tc>
        <w:tc>
          <w:tcPr/>
          <w:p w:rsidR="00000000" w:rsidDel="00000000" w:rsidP="00000000" w:rsidRDefault="00000000" w:rsidRPr="00000000" w14:paraId="00000154">
            <w:pPr>
              <w:tabs>
                <w:tab w:val="left" w:leader="none" w:pos="1920"/>
              </w:tabs>
              <w:spacing w:line="27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Batang" w:cs="Batang" w:eastAsia="Batang" w:hAnsi="Batang"/>
                <w:i w:val="1"/>
                <w:sz w:val="24"/>
                <w:szCs w:val="24"/>
                <w:rtl w:val="0"/>
              </w:rPr>
              <w:t xml:space="preserve">Содержание совместной деятельности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5">
            <w:pPr>
              <w:tabs>
                <w:tab w:val="left" w:leader="none" w:pos="3436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 СШОР по ЛВС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Занятия обучающихся на базе Школы.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tabs>
                <w:tab w:val="left" w:leader="none" w:pos="3436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 СШ «Ратибор»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Занятия обучающихся на базе Школы.</w:t>
            </w:r>
          </w:p>
        </w:tc>
      </w:tr>
      <w:tr>
        <w:trPr>
          <w:cantSplit w:val="1"/>
          <w:trHeight w:val="94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МБУК «Межпоселенческая централизованная библиотечная система»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Тематические мероприятия на базе библиотеки.</w:t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Организация и проведение интеллектуальных игр.</w:t>
            </w:r>
          </w:p>
        </w:tc>
      </w:tr>
      <w:tr>
        <w:trPr>
          <w:cantSplit w:val="1"/>
          <w:trHeight w:val="75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C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КГБУ ДО «Камчатский центр детского и юношеского технического творчества»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Организация проведения на базе Школы дополнительных общеобразовательных программ: «Виртуальная и дополненная реальность VR/АR» и «Информационные технологии (IT)»; «Геоинформационные технологии (Гео)» и «Аэротехнологии (Аэро)»; «Промышленная робототехника (ПромРобо)» и «Промышленный дизайн (Промдизайн)».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E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ОГИБДД ОМВД России по Елизовскому району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F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Участие в акциях, проводимых ЮИД, занятия по профилактике детского дорожно-транспортного травматизма, тематические сообщения на классных и общешкольных родительских собраниях.</w:t>
            </w:r>
          </w:p>
        </w:tc>
      </w:tr>
      <w:tr>
        <w:trPr>
          <w:cantSplit w:val="1"/>
          <w:trHeight w:val="11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0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ОДН ОМВД России по Елизовскому району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1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занятия по профилактике детского безнадзорности и правонарушений несовершеннолетних, индивидуальные мероприятия в рамках реализации ИПРов.</w:t>
            </w:r>
          </w:p>
        </w:tc>
      </w:tr>
      <w:tr>
        <w:trPr>
          <w:cantSplit w:val="1"/>
          <w:trHeight w:val="9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2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МБУДО «Центр детского творчества»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tabs>
                <w:tab w:val="left" w:leader="none" w:pos="3436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Организация проведения на базе Школы занятий объединения дополнительного образования «Чудесница».</w:t>
            </w:r>
          </w:p>
        </w:tc>
      </w:tr>
      <w:tr>
        <w:trPr>
          <w:cantSplit w:val="1"/>
          <w:trHeight w:val="56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4">
            <w:pPr>
              <w:tabs>
                <w:tab w:val="left" w:leader="none" w:pos="3436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МБУДО Центр «Луч» - </w:t>
            </w:r>
          </w:p>
          <w:p w:rsidR="00000000" w:rsidDel="00000000" w:rsidP="00000000" w:rsidRDefault="00000000" w:rsidRPr="00000000" w14:paraId="00000165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6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Организация проведения олимпиад, интеллектуальных игр,конференции, конкурсов.</w:t>
            </w:r>
          </w:p>
        </w:tc>
      </w:tr>
      <w:tr>
        <w:trPr>
          <w:cantSplit w:val="1"/>
          <w:trHeight w:val="11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7">
            <w:pPr>
              <w:tabs>
                <w:tab w:val="left" w:leader="none" w:pos="3436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МБУК КДЦ «Гейзер» 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709"/>
              </w:tabs>
              <w:spacing w:line="276" w:lineRule="auto"/>
              <w:ind w:right="-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9">
            <w:pPr>
              <w:tabs>
                <w:tab w:val="left" w:leader="none" w:pos="1920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Проведение тематических мероприятий на базе кинодосугового центра, организация и проведение интеллектуальных, развлекательных, патриотических игр;</w:t>
            </w:r>
          </w:p>
        </w:tc>
      </w:tr>
    </w:tbl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30" w:right="-7" w:hanging="220"/>
        <w:jc w:val="both"/>
        <w:rPr>
          <w:b w:val="1"/>
          <w:color w:val="000000"/>
          <w:sz w:val="28"/>
          <w:szCs w:val="28"/>
        </w:rPr>
      </w:pPr>
      <w:bookmarkStart w:colFirst="0" w:colLast="0" w:name="_4d34og8" w:id="8"/>
      <w:bookmarkEnd w:id="8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3.11. Модуль «Профориентация».</w:t>
      </w:r>
    </w:p>
    <w:p w:rsidR="00000000" w:rsidDel="00000000" w:rsidP="00000000" w:rsidRDefault="00000000" w:rsidRPr="00000000" w14:paraId="0000016B">
      <w:pPr>
        <w:tabs>
          <w:tab w:val="left" w:leader="none" w:pos="8789"/>
        </w:tabs>
        <w:spacing w:line="276" w:lineRule="auto"/>
        <w:ind w:right="-7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воспитательного потенциала профориентационной работы Школы предусматривает:</w:t>
      </w:r>
    </w:p>
    <w:p w:rsidR="00000000" w:rsidDel="00000000" w:rsidP="00000000" w:rsidRDefault="00000000" w:rsidRPr="00000000" w14:paraId="0000016C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000000" w:rsidDel="00000000" w:rsidP="00000000" w:rsidRDefault="00000000" w:rsidRPr="00000000" w14:paraId="0000016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000000" w:rsidDel="00000000" w:rsidP="00000000" w:rsidRDefault="00000000" w:rsidRPr="00000000" w14:paraId="0000016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экскурсии на предприятия, в организации, дающие начальные представления о существующих профессиях и условиях работы;</w:t>
      </w:r>
    </w:p>
    <w:p w:rsidR="00000000" w:rsidDel="00000000" w:rsidP="00000000" w:rsidRDefault="00000000" w:rsidRPr="00000000" w14:paraId="0000016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000000" w:rsidDel="00000000" w:rsidP="00000000" w:rsidRDefault="00000000" w:rsidRPr="00000000" w14:paraId="00000170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организацию на базе летнего пришкольного лагеря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000000" w:rsidDel="00000000" w:rsidP="00000000" w:rsidRDefault="00000000" w:rsidRPr="00000000" w14:paraId="0000017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совместное с педагогами изучение обучающимися интернет-ресурсов, посвященных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:rsidR="00000000" w:rsidDel="00000000" w:rsidP="00000000" w:rsidRDefault="00000000" w:rsidRPr="00000000" w14:paraId="0000017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участие в работе всероссийских профориентационных проектов;</w:t>
      </w:r>
    </w:p>
    <w:p w:rsidR="00000000" w:rsidDel="00000000" w:rsidP="00000000" w:rsidRDefault="00000000" w:rsidRPr="00000000" w14:paraId="00000173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индивидуальное консультирование педагогом-психологом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000000" w:rsidDel="00000000" w:rsidP="00000000" w:rsidRDefault="00000000" w:rsidRPr="00000000" w14:paraId="00000174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426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РАЗДЕЛ № 4. ОРГАНИЗАЦИОННЫЙ.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843"/>
        </w:tabs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Кадровое обеспечение.</w:t>
      </w:r>
    </w:p>
    <w:p w:rsidR="00000000" w:rsidDel="00000000" w:rsidP="00000000" w:rsidRDefault="00000000" w:rsidRPr="00000000" w14:paraId="00000186">
      <w:pPr>
        <w:spacing w:line="276" w:lineRule="auto"/>
        <w:ind w:right="202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Реализацию рабочей программы воспитания обеспечивают следующие педагогические работники Школы:</w:t>
      </w:r>
    </w:p>
    <w:tbl>
      <w:tblPr>
        <w:tblStyle w:val="Table3"/>
        <w:tblW w:w="96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35"/>
        <w:gridCol w:w="1134"/>
        <w:gridCol w:w="6237"/>
        <w:tblGridChange w:id="0">
          <w:tblGrid>
            <w:gridCol w:w="2235"/>
            <w:gridCol w:w="1134"/>
            <w:gridCol w:w="623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18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Кол-во</w:t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Функционал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A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Директор </w:t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управление воспитательной деятельностью; </w:t>
            </w:r>
          </w:p>
          <w:p w:rsidR="00000000" w:rsidDel="00000000" w:rsidP="00000000" w:rsidRDefault="00000000" w:rsidRPr="00000000" w14:paraId="0000018D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создание условий, позволяющих педагогическому составу реализовать воспитательную деятельность; </w:t>
            </w:r>
          </w:p>
          <w:p w:rsidR="00000000" w:rsidDel="00000000" w:rsidP="00000000" w:rsidRDefault="00000000" w:rsidRPr="00000000" w14:paraId="0000018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формирование мотивации педагогов к участию в разработке и реализации разнообразных образовательных и социально значимых проектов;</w:t>
            </w:r>
          </w:p>
          <w:p w:rsidR="00000000" w:rsidDel="00000000" w:rsidP="00000000" w:rsidRDefault="00000000" w:rsidRPr="00000000" w14:paraId="0000018F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организационно-координационная работа при проведении общешкольных воспитательных мероприятий; </w:t>
            </w:r>
          </w:p>
          <w:p w:rsidR="00000000" w:rsidDel="00000000" w:rsidP="00000000" w:rsidRDefault="00000000" w:rsidRPr="00000000" w14:paraId="00000190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регулирование воспитательной деятельности в ОО;</w:t>
            </w:r>
          </w:p>
          <w:p w:rsidR="00000000" w:rsidDel="00000000" w:rsidP="00000000" w:rsidRDefault="00000000" w:rsidRPr="00000000" w14:paraId="00000191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– контроль за исполнением управленческих решений по воспитательной деятельности в ОО (в том числе осуществляется через мониторинг качества организации воспитательной деятельности в ОО)</w:t>
            </w:r>
          </w:p>
          <w:p w:rsidR="00000000" w:rsidDel="00000000" w:rsidP="00000000" w:rsidRDefault="00000000" w:rsidRPr="00000000" w14:paraId="00000192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стимулирование активной воспитательной деятельности педагогов;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3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Заместитель </w:t>
            </w:r>
          </w:p>
          <w:p w:rsidR="00000000" w:rsidDel="00000000" w:rsidP="00000000" w:rsidRDefault="00000000" w:rsidRPr="00000000" w14:paraId="00000194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директора </w:t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организует воспитательную работу в Школе;</w:t>
            </w:r>
          </w:p>
          <w:p w:rsidR="00000000" w:rsidDel="00000000" w:rsidP="00000000" w:rsidRDefault="00000000" w:rsidRPr="00000000" w14:paraId="00000197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курирует деятельность Школьного самоуправления;</w:t>
            </w:r>
          </w:p>
          <w:p w:rsidR="00000000" w:rsidDel="00000000" w:rsidP="00000000" w:rsidRDefault="00000000" w:rsidRPr="00000000" w14:paraId="00000198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курирует деятельность объединений дополнительного образования, Школьного спортивного клуба: </w:t>
            </w:r>
          </w:p>
          <w:p w:rsidR="00000000" w:rsidDel="00000000" w:rsidP="00000000" w:rsidRDefault="00000000" w:rsidRPr="00000000" w14:paraId="00000199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курирует деятельность педагогов дополнительного образования, классных руководителей;</w:t>
            </w:r>
          </w:p>
          <w:p w:rsidR="00000000" w:rsidDel="00000000" w:rsidP="00000000" w:rsidRDefault="00000000" w:rsidRPr="00000000" w14:paraId="0000019A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 организует разработку ИПРов, обеспечивает их реализацию, подготовку отчетов о выполнении.</w:t>
            </w:r>
          </w:p>
        </w:tc>
      </w:tr>
      <w:tr>
        <w:trPr>
          <w:cantSplit w:val="0"/>
          <w:trHeight w:val="2157" w:hRule="atLeast"/>
          <w:tblHeader w:val="0"/>
        </w:trPr>
        <w:tc>
          <w:tcPr/>
          <w:p w:rsidR="00000000" w:rsidDel="00000000" w:rsidP="00000000" w:rsidRDefault="00000000" w:rsidRPr="00000000" w14:paraId="0000019B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Социальный </w:t>
            </w:r>
          </w:p>
          <w:p w:rsidR="00000000" w:rsidDel="00000000" w:rsidP="00000000" w:rsidRDefault="00000000" w:rsidRPr="00000000" w14:paraId="0000019C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</w:t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контролирует организацию питания в Школе;</w:t>
            </w:r>
          </w:p>
          <w:p w:rsidR="00000000" w:rsidDel="00000000" w:rsidP="00000000" w:rsidRDefault="00000000" w:rsidRPr="00000000" w14:paraId="0000019F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организует работу с обучающимися, родителями (законными представителями), классными руководителями, учителями-предметниками по профилактике правонарушений и безнадзорности несовершеннолетних, в том числе в рамках межведомственного взаимодействия.;</w:t>
            </w:r>
          </w:p>
          <w:p w:rsidR="00000000" w:rsidDel="00000000" w:rsidP="00000000" w:rsidRDefault="00000000" w:rsidRPr="00000000" w14:paraId="000001A0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проводит в рамках своей компетентности коррекционно-развивающую работу с учащимися «группы риска» и их родителями (законными представителями).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1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Педагог-психолог</w:t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обучающихся по вопросам личностного развития;</w:t>
            </w:r>
          </w:p>
          <w:p w:rsidR="00000000" w:rsidDel="00000000" w:rsidP="00000000" w:rsidRDefault="00000000" w:rsidRPr="00000000" w14:paraId="000001A4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проводит занятия с обучающимися, направленные на профилактику конфликтов, буллинга, профориентацию др. Сопровождение учащихся с ОВЗ.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Педагог-организатор</w:t>
            </w:r>
          </w:p>
          <w:p w:rsidR="00000000" w:rsidDel="00000000" w:rsidP="00000000" w:rsidRDefault="00000000" w:rsidRPr="00000000" w14:paraId="000001A6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0,5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организует проведение школьных мероприятий, обеспечивает участие обучающихся в муниципальных, региональных и федеральных мероприятиях;</w:t>
            </w:r>
          </w:p>
          <w:p w:rsidR="00000000" w:rsidDel="00000000" w:rsidP="00000000" w:rsidRDefault="00000000" w:rsidRPr="00000000" w14:paraId="000001A9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вовлекает обучающихся, состоящих на различных видах учета в программы различные мероприятия.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A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Педагог-дополнительного образования</w:t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1,25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разрабатывает и обеспечивает реализацию дополнительных общеобразовательных общеразвивающих программ;</w:t>
            </w:r>
          </w:p>
          <w:p w:rsidR="00000000" w:rsidDel="00000000" w:rsidP="00000000" w:rsidRDefault="00000000" w:rsidRPr="00000000" w14:paraId="000001AD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вовлекает обучающихся, состоящих на различных видах учета в программы дополнительного образования.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E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Классный </w:t>
            </w:r>
          </w:p>
          <w:p w:rsidR="00000000" w:rsidDel="00000000" w:rsidP="00000000" w:rsidRDefault="00000000" w:rsidRPr="00000000" w14:paraId="000001AF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руководитель</w:t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организует воспитательную работу с обучающимися и родителями на уровне классного коллектива.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2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Учитель-предметник</w:t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реализует воспитательный потенциал урока.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5">
            <w:pPr>
              <w:spacing w:line="276" w:lineRule="auto"/>
              <w:ind w:right="20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Учитель-логопед</w:t>
            </w:r>
          </w:p>
          <w:p w:rsidR="00000000" w:rsidDel="00000000" w:rsidP="00000000" w:rsidRDefault="00000000" w:rsidRPr="00000000" w14:paraId="000001B6">
            <w:pPr>
              <w:spacing w:line="276" w:lineRule="auto"/>
              <w:ind w:right="20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Учитель -дефектолог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line="276" w:lineRule="auto"/>
              <w:ind w:right="20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2,25</w:t>
            </w:r>
          </w:p>
          <w:p w:rsidR="00000000" w:rsidDel="00000000" w:rsidP="00000000" w:rsidRDefault="00000000" w:rsidRPr="00000000" w14:paraId="000001B8">
            <w:pPr>
              <w:spacing w:line="276" w:lineRule="auto"/>
              <w:ind w:right="202"/>
              <w:jc w:val="center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0,25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проводит индивидуальные и групповые коррекционно-развивающие занятия с обучающимися, консультации родителей (законных представителей) в рамках своей компетентности.</w:t>
            </w:r>
          </w:p>
        </w:tc>
      </w:tr>
    </w:tbl>
    <w:p w:rsidR="00000000" w:rsidDel="00000000" w:rsidP="00000000" w:rsidRDefault="00000000" w:rsidRPr="00000000" w14:paraId="000001BA">
      <w:pPr>
        <w:spacing w:line="276" w:lineRule="auto"/>
        <w:ind w:right="202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5"/>
        </w:tabs>
        <w:spacing w:after="0" w:before="0" w:line="276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Нормативно-методическое обеспечение.</w:t>
      </w:r>
    </w:p>
    <w:p w:rsidR="00000000" w:rsidDel="00000000" w:rsidP="00000000" w:rsidRDefault="00000000" w:rsidRPr="00000000" w14:paraId="000001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1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Воспитательная работа школы строится на основе следующих нормативных документах:</w:t>
      </w:r>
    </w:p>
    <w:p w:rsidR="00000000" w:rsidDel="00000000" w:rsidP="00000000" w:rsidRDefault="00000000" w:rsidRPr="00000000" w14:paraId="000001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на основе Федерального закона от 29.12.2012 № 273-ФЗ «Об образовании в Российской Федерации», с учётом Стратегии развития воспитания в Российской Федерации  на период до 2025 года и Плана мероприятий по ее реализации в 2021-2025 гг., № 996-р и Плана мероприятий по её реализации в 2021 — 2025 годах (Распоряжение Правительства Российской Федерации от 12.11.2020 № 2945-р); </w:t>
      </w:r>
    </w:p>
    <w:p w:rsidR="00000000" w:rsidDel="00000000" w:rsidP="00000000" w:rsidRDefault="00000000" w:rsidRPr="00000000" w14:paraId="000001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- на основе Федерального закона от 04.09.2022г №371-ФЗ "О внесении изменений в Федеральный закон "Об образовании в Российской Федерации" </w:t>
      </w:r>
    </w:p>
    <w:p w:rsidR="00000000" w:rsidDel="00000000" w:rsidP="00000000" w:rsidRDefault="00000000" w:rsidRPr="00000000" w14:paraId="000001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стратегии национальной безопасности Российской Федерации, (Указ Президента Российской Федерации от 02.07.2021 № 400)</w:t>
      </w:r>
    </w:p>
    <w:p w:rsidR="00000000" w:rsidDel="00000000" w:rsidP="00000000" w:rsidRDefault="00000000" w:rsidRPr="00000000" w14:paraId="000001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•</w:t>
        <w:tab/>
        <w:t xml:space="preserve"> 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образования"(Зарегистрирован 13.07.2023 № 74229)</w:t>
      </w:r>
    </w:p>
    <w:p w:rsidR="00000000" w:rsidDel="00000000" w:rsidP="00000000" w:rsidRDefault="00000000" w:rsidRPr="00000000" w14:paraId="000001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•</w:t>
        <w:tab/>
        <w:t xml:space="preserve"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образования"(Зарегистрирован 12.07.2023 № 74223)</w:t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•</w:t>
        <w:tab/>
        <w:t xml:space="preserve">Приказ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</w:t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•</w:t>
        <w:tab/>
        <w:t xml:space="preserve">Письма Министерства просвещения Российской Федерации   от 18 июля 2022 года № 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(протокол от 23.06.2022г. № 3/22).</w:t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Кроме того, в школе разработаны следующие нормативные локальные акты по воспитательной работе: должностные инструкции педагогических работников по вопросам воспитательной деятельности, Положение о классном руководстве, Положение о плане воспитательной работы кл. рук, Положение о совете профилактики безнадзорности и правонарушений несовершеннолетних, Положение о совете родителей, Положение о Школьном самоуправлении, Положение об использовании государственных символов, Положение о поощрениях и взысканиях, Положение о комиссии по урегулированию споров, Положение о школьной форме и внешнем виде учащихся, Положение о внутришкольном учёте отдельных категорий обучающихся, Календарные планы воспитательной работы по уровням образования, Планы воспитательной работы классных руководителей, Дополнительные общеобразовательные общеразвивающие программы, Положение о дежурстве, Положение об организации питания обучающихся, Положение о родительском контроле организации качества питания обучающихся, Положение о церемонии поднятия (выноса) флага, Порядок посещения мероприятий, не предусмотренных учебным планом, Положение об ограничении использования мобильных устройств, Положение о порядке использования обучающимися лечебно-оздоровительной инфраструктурой, объектами культуры и объектами спорта.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05"/>
          <w:tab w:val="left" w:leader="none" w:pos="1701"/>
        </w:tabs>
        <w:spacing w:after="0" w:before="0" w:line="276" w:lineRule="auto"/>
        <w:ind w:left="720" w:right="21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Требования к условиям работы с обучающимися с особыми образовательными потребностями.</w:t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22" w:right="203" w:firstLine="70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 воспитательной работе с категориями обучающихся, имеющих особые образовательные потребности: обучающихся с инвалидностью, с ОВЗ, одарённых, с отклоняющимся поведением, созданы особые условия:</w:t>
      </w:r>
    </w:p>
    <w:tbl>
      <w:tblPr>
        <w:tblStyle w:val="Table4"/>
        <w:tblW w:w="93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6"/>
        <w:gridCol w:w="7003"/>
        <w:tblGridChange w:id="0">
          <w:tblGrid>
            <w:gridCol w:w="2336"/>
            <w:gridCol w:w="70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Категория</w:t>
            </w:r>
          </w:p>
        </w:tc>
        <w:tc>
          <w:tcPr/>
          <w:p w:rsidR="00000000" w:rsidDel="00000000" w:rsidP="00000000" w:rsidRDefault="00000000" w:rsidRPr="00000000" w14:paraId="000001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Условия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Обучающиеся с инвалидностью, ОВЗ</w:t>
            </w:r>
          </w:p>
        </w:tc>
        <w:tc>
          <w:tcPr/>
          <w:p w:rsidR="00000000" w:rsidDel="00000000" w:rsidP="00000000" w:rsidRDefault="00000000" w:rsidRPr="00000000" w14:paraId="00000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Разработаны адаптированные основные общеобразовательные программы для детей с ОВЗ.</w:t>
            </w:r>
          </w:p>
          <w:p w:rsidR="00000000" w:rsidDel="00000000" w:rsidP="00000000" w:rsidRDefault="00000000" w:rsidRPr="00000000" w14:paraId="000001D1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Педагогом-психологом, учителем-логопедом, учителем-дефектологом проводятся регулярные индивидуальные и групповые коррекционно-развивающие занятия.</w:t>
            </w:r>
          </w:p>
          <w:p w:rsidR="00000000" w:rsidDel="00000000" w:rsidP="00000000" w:rsidRDefault="00000000" w:rsidRPr="00000000" w14:paraId="000001D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 необходимости, обучение осуществляется индивидуально на дому.</w:t>
            </w:r>
          </w:p>
          <w:p w:rsidR="00000000" w:rsidDel="00000000" w:rsidP="00000000" w:rsidRDefault="00000000" w:rsidRPr="00000000" w14:paraId="000001D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Имеются специальные учебники и учебные пособия (ФГОС ОВЗ для образовательных организаций, реализующих адаптированные основные общеобразовательные программы).</w:t>
            </w:r>
          </w:p>
          <w:p w:rsidR="00000000" w:rsidDel="00000000" w:rsidP="00000000" w:rsidRDefault="00000000" w:rsidRPr="00000000" w14:paraId="000001D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Организовано бесплатное двухразового питания (ОВЗ).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Обучающиеся с отклоняющимся поведением</w:t>
            </w:r>
          </w:p>
        </w:tc>
        <w:tc>
          <w:tcPr/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Обеспечено социально-психологическое сопровождение.</w:t>
            </w:r>
          </w:p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Организована педагогическая поддержка.</w:t>
            </w:r>
          </w:p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Проводятся консультации родителей (законных представителей) педагога-психолога, социального педагога.</w:t>
            </w:r>
          </w:p>
          <w:p w:rsidR="00000000" w:rsidDel="00000000" w:rsidP="00000000" w:rsidRDefault="00000000" w:rsidRPr="00000000" w14:paraId="000001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Проводятся коррекционно-развивающие групповые и индивидуальные занятия.</w:t>
            </w:r>
          </w:p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Оказывается помощь в решении семейных и бытовых проблем.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Одаренные дети</w:t>
            </w:r>
          </w:p>
        </w:tc>
        <w:tc>
          <w:tcPr/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Проводятся консультации педагога-психолога.</w:t>
            </w:r>
          </w:p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203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Организовано психолого-педагогическое сопровождение.</w:t>
            </w:r>
          </w:p>
        </w:tc>
      </w:tr>
    </w:tbl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22" w:right="210" w:firstLine="70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931"/>
        </w:tabs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Особыми задачами воспитания обучающихся с особыми образовательными потребностями являются:</w:t>
      </w:r>
    </w:p>
    <w:p w:rsidR="00000000" w:rsidDel="00000000" w:rsidP="00000000" w:rsidRDefault="00000000" w:rsidRPr="00000000" w14:paraId="000001E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284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налаживание эмоционально-положительного взаимодействия с окружающими для их успешной социальной адаптации и интеграции в Школе;</w:t>
      </w:r>
    </w:p>
    <w:p w:rsidR="00000000" w:rsidDel="00000000" w:rsidP="00000000" w:rsidRDefault="00000000" w:rsidRPr="00000000" w14:paraId="000001E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284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формирование доброжелательного отношения к обучающимся и их семьям со стороны всех участников образовательных отношений;</w:t>
      </w:r>
    </w:p>
    <w:p w:rsidR="00000000" w:rsidDel="00000000" w:rsidP="00000000" w:rsidRDefault="00000000" w:rsidRPr="00000000" w14:paraId="000001E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284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построение воспитательной деятельности с учётом индивидуальных особенностей и возможностей каждого обучающегося;</w:t>
      </w:r>
    </w:p>
    <w:p w:rsidR="00000000" w:rsidDel="00000000" w:rsidP="00000000" w:rsidRDefault="00000000" w:rsidRPr="00000000" w14:paraId="000001E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284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right="-7" w:firstLine="284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При организации воспитания обучающихся с особыми образовательными потребностями педагогический коллектив ориентируется на:</w:t>
      </w:r>
    </w:p>
    <w:p w:rsidR="00000000" w:rsidDel="00000000" w:rsidP="00000000" w:rsidRDefault="00000000" w:rsidRPr="00000000" w14:paraId="000001E5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  <w:tab w:val="left" w:leader="none" w:pos="851"/>
        </w:tabs>
        <w:spacing w:line="276" w:lineRule="auto"/>
        <w:ind w:left="0" w:right="-7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000000" w:rsidDel="00000000" w:rsidP="00000000" w:rsidRDefault="00000000" w:rsidRPr="00000000" w14:paraId="000001E6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  <w:tab w:val="left" w:leader="none" w:pos="851"/>
          <w:tab w:val="left" w:leader="none" w:pos="1175"/>
        </w:tabs>
        <w:spacing w:line="276" w:lineRule="auto"/>
        <w:ind w:left="0" w:right="-7" w:firstLine="360"/>
        <w:jc w:val="both"/>
        <w:rPr>
          <w:color w:val="ff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классных руководителей, педагогов-психологов, социальных педагогов, учителей-логопедов, учителей-дефектологов, педагогов дополнительного образования;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  <w:tab w:val="left" w:leader="none" w:pos="851"/>
        </w:tabs>
        <w:spacing w:line="276" w:lineRule="auto"/>
        <w:ind w:left="0" w:right="-7" w:firstLine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000000" w:rsidDel="00000000" w:rsidP="00000000" w:rsidRDefault="00000000" w:rsidRPr="00000000" w14:paraId="000001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"/>
          <w:tab w:val="left" w:leader="none" w:pos="1701"/>
        </w:tabs>
        <w:spacing w:after="0" w:before="0" w:line="276" w:lineRule="auto"/>
        <w:ind w:left="720" w:right="-7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Система поощрения социальной успешности и проявлений активной жизненной позиции обучающихся.</w:t>
      </w:r>
    </w:p>
    <w:p w:rsidR="00000000" w:rsidDel="00000000" w:rsidP="00000000" w:rsidRDefault="00000000" w:rsidRPr="00000000" w14:paraId="000001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000000" w:rsidDel="00000000" w:rsidP="00000000" w:rsidRDefault="00000000" w:rsidRPr="00000000" w14:paraId="000001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Система проявлений активной жизненной позиции и поощрения социальной успешности обучающихся строится на принципах:</w:t>
      </w:r>
    </w:p>
    <w:p w:rsidR="00000000" w:rsidDel="00000000" w:rsidP="00000000" w:rsidRDefault="00000000" w:rsidRPr="00000000" w14:paraId="000001E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7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публичности, открытости поощрений - информирование всех обучающихся о награждении, проведение награждений в присутствии значительного числа обучающихся;</w:t>
      </w:r>
    </w:p>
    <w:p w:rsidR="00000000" w:rsidDel="00000000" w:rsidP="00000000" w:rsidRDefault="00000000" w:rsidRPr="00000000" w14:paraId="000001E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7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соответствия артефактов и процедур награждения укладу Школы, качеству воспитывающей среды, символике Школы;</w:t>
      </w:r>
    </w:p>
    <w:p w:rsidR="00000000" w:rsidDel="00000000" w:rsidP="00000000" w:rsidRDefault="00000000" w:rsidRPr="00000000" w14:paraId="000001E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6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прозрачности правил поощрения - наличие положения </w:t>
      </w:r>
      <w:r w:rsidDel="00000000" w:rsidR="00000000" w:rsidRPr="00000000">
        <w:rPr>
          <w:rFonts w:ascii="Batang" w:cs="Batang" w:eastAsia="Batang" w:hAnsi="Batang"/>
          <w:color w:val="000000"/>
          <w:sz w:val="28"/>
          <w:szCs w:val="28"/>
          <w:rtl w:val="0"/>
        </w:rPr>
        <w:t xml:space="preserve">о награждениях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неукоснительное следование порядку, зафиксированному </w:t>
      </w:r>
      <w:r w:rsidDel="00000000" w:rsidR="00000000" w:rsidRPr="00000000">
        <w:rPr>
          <w:rFonts w:ascii="Batang" w:cs="Batang" w:eastAsia="Batang" w:hAnsi="Batang"/>
          <w:color w:val="000000"/>
          <w:sz w:val="28"/>
          <w:szCs w:val="28"/>
          <w:rtl w:val="0"/>
        </w:rPr>
        <w:t xml:space="preserve">в эт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ом документе, соблюдение справедливости при выдвижении кандидатур;</w:t>
      </w:r>
    </w:p>
    <w:p w:rsidR="00000000" w:rsidDel="00000000" w:rsidP="00000000" w:rsidRDefault="00000000" w:rsidRPr="00000000" w14:paraId="000001E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6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регулирования частоты награждений - недопущение избыточности в поощрениях, чрезмерно больших групп поощряемых и т. п.;</w:t>
      </w:r>
    </w:p>
    <w:p w:rsidR="00000000" w:rsidDel="00000000" w:rsidP="00000000" w:rsidRDefault="00000000" w:rsidRPr="00000000" w14:paraId="000001F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6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сочетания индивидуального и коллективного поощрения - 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награды;</w:t>
      </w:r>
    </w:p>
    <w:p w:rsidR="00000000" w:rsidDel="00000000" w:rsidP="00000000" w:rsidRDefault="00000000" w:rsidRPr="00000000" w14:paraId="000001F1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6" w:firstLine="709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74"/>
        </w:tabs>
        <w:spacing w:line="276" w:lineRule="auto"/>
        <w:ind w:left="0" w:right="-6" w:firstLine="709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000000" w:rsidDel="00000000" w:rsidP="00000000" w:rsidRDefault="00000000" w:rsidRPr="00000000" w14:paraId="000001F3">
      <w:pPr>
        <w:spacing w:line="276" w:lineRule="auto"/>
        <w:ind w:right="-7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Формы поощрения проявлений активной жизненной позиции обучающихся и социальной успешности: индивидуальные и групповые портфолио, рейтинги, благотворительная поддержка.</w:t>
      </w:r>
    </w:p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Ведение портфолио отражает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 артефактов, фиксирующих и символизирующих достижения обучающегося.</w:t>
      </w:r>
    </w:p>
    <w:p w:rsidR="00000000" w:rsidDel="00000000" w:rsidP="00000000" w:rsidRDefault="00000000" w:rsidRPr="00000000" w14:paraId="000001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Портфолио может включать артефакты признания </w:t>
      </w:r>
      <w:r w:rsidDel="00000000" w:rsidR="00000000" w:rsidRPr="00000000">
        <w:rPr>
          <w:rFonts w:ascii="Batang" w:cs="Batang" w:eastAsia="Batang" w:hAnsi="Batang"/>
          <w:color w:val="000000"/>
          <w:sz w:val="28"/>
          <w:szCs w:val="28"/>
          <w:rtl w:val="0"/>
        </w:rPr>
        <w:t xml:space="preserve">личностных до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 д.). Кроме индивидуального портфолио, возможно ведение портфолио класса.</w:t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Рейтинги формируются через размещение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:rsidR="00000000" w:rsidDel="00000000" w:rsidP="00000000" w:rsidRDefault="00000000" w:rsidRPr="00000000" w14:paraId="000001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Благотворительная поддержка обучающихся, групп обучающихся (классов) может заключаться в материальной поддержке проведения в Школе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</w:t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Благотворительность предусматривает публичную презентацию благотворителей и их деятельности.</w:t>
      </w:r>
    </w:p>
    <w:p w:rsidR="00000000" w:rsidDel="00000000" w:rsidP="00000000" w:rsidRDefault="00000000" w:rsidRPr="00000000" w14:paraId="000001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Использование рейтингов, их форма, публичность, привлечение благотворителей, в том числе из социальных партнеров, их статус, акции, деятельность организуются в соответствии с укладом Школы, целью, задачами, традициями воспитания, согласовываются с представителями родительского сообщества во избежание деструктивного воздействия на взаимоотношения в Школе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701"/>
        </w:tabs>
        <w:spacing w:after="0" w:before="0" w:line="276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Анализ воспитательного процесса.</w:t>
      </w:r>
    </w:p>
    <w:p w:rsidR="00000000" w:rsidDel="00000000" w:rsidP="00000000" w:rsidRDefault="00000000" w:rsidRPr="00000000" w14:paraId="000001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начального общего образования, установленными ФГОС НОО.</w:t>
      </w:r>
    </w:p>
    <w:p w:rsidR="00000000" w:rsidDel="00000000" w:rsidP="00000000" w:rsidRDefault="00000000" w:rsidRPr="00000000" w14:paraId="000001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7"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</w:t>
      </w:r>
    </w:p>
    <w:p w:rsidR="00000000" w:rsidDel="00000000" w:rsidP="00000000" w:rsidRDefault="00000000" w:rsidRPr="00000000" w14:paraId="000001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Планирование анализа воспитательного процесса включается в календарный план воспитательной работы.</w:t>
      </w:r>
    </w:p>
    <w:p w:rsidR="00000000" w:rsidDel="00000000" w:rsidP="00000000" w:rsidRDefault="00000000" w:rsidRPr="00000000" w14:paraId="000001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54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Основные принципы самоанализа воспитательной работы:</w:t>
      </w:r>
    </w:p>
    <w:p w:rsidR="00000000" w:rsidDel="00000000" w:rsidP="00000000" w:rsidRDefault="00000000" w:rsidRPr="00000000" w14:paraId="000001F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взаимное уважение всех участников образовательных отношений;</w:t>
      </w:r>
    </w:p>
    <w:p w:rsidR="00000000" w:rsidDel="00000000" w:rsidP="00000000" w:rsidRDefault="00000000" w:rsidRPr="00000000" w14:paraId="000002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000000" w:rsidDel="00000000" w:rsidP="00000000" w:rsidRDefault="00000000" w:rsidRPr="00000000" w14:paraId="0000020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000000" w:rsidDel="00000000" w:rsidP="00000000" w:rsidRDefault="00000000" w:rsidRPr="00000000" w14:paraId="000002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360"/>
        <w:jc w:val="both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распределенная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 и саморазвития.</w:t>
      </w:r>
    </w:p>
    <w:p w:rsidR="00000000" w:rsidDel="00000000" w:rsidP="00000000" w:rsidRDefault="00000000" w:rsidRPr="00000000" w14:paraId="00000203">
      <w:pPr>
        <w:spacing w:line="276" w:lineRule="auto"/>
        <w:ind w:right="210"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Основные направления анализа воспитательного процесса:</w:t>
      </w:r>
    </w:p>
    <w:p w:rsidR="00000000" w:rsidDel="00000000" w:rsidP="00000000" w:rsidRDefault="00000000" w:rsidRPr="00000000" w14:paraId="0000020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line="276" w:lineRule="auto"/>
        <w:ind w:left="0" w:right="-7" w:firstLine="36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Результаты воспитания, социализации и саморазвития обучающихся. </w:t>
      </w:r>
    </w:p>
    <w:p w:rsidR="00000000" w:rsidDel="00000000" w:rsidP="00000000" w:rsidRDefault="00000000" w:rsidRPr="00000000" w14:paraId="00000205">
      <w:pPr>
        <w:tabs>
          <w:tab w:val="left" w:leader="none" w:pos="709"/>
        </w:tabs>
        <w:spacing w:line="276" w:lineRule="auto"/>
        <w:ind w:right="-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Критерием, на основе которого осуществляется данный анализ, является динамика личностного развития обучающихся в каждом классе.  </w:t>
      </w:r>
    </w:p>
    <w:p w:rsidR="00000000" w:rsidDel="00000000" w:rsidP="00000000" w:rsidRDefault="00000000" w:rsidRPr="00000000" w14:paraId="000002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Анализ проводится классными руководителями вместе с заместителем директора по воспитательной работе с последующим обсуждением результатов на педагогическом совете.</w:t>
      </w:r>
    </w:p>
    <w:p w:rsidR="00000000" w:rsidDel="00000000" w:rsidP="00000000" w:rsidRDefault="00000000" w:rsidRPr="00000000" w14:paraId="000002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000000" w:rsidDel="00000000" w:rsidP="00000000" w:rsidRDefault="00000000" w:rsidRPr="00000000" w14:paraId="000002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Внимание педагогических работников сосредоточивается на вопросах: </w:t>
      </w:r>
    </w:p>
    <w:p w:rsidR="00000000" w:rsidDel="00000000" w:rsidP="00000000" w:rsidRDefault="00000000" w:rsidRPr="00000000" w14:paraId="000002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 Состояние совместной деятельности обучающихся и взрослых.</w:t>
      </w:r>
    </w:p>
    <w:p w:rsidR="00000000" w:rsidDel="00000000" w:rsidP="00000000" w:rsidRDefault="00000000" w:rsidRPr="00000000" w14:paraId="000002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000000" w:rsidDel="00000000" w:rsidP="00000000" w:rsidRDefault="00000000" w:rsidRPr="00000000" w14:paraId="000002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000000" w:rsidDel="00000000" w:rsidP="00000000" w:rsidRDefault="00000000" w:rsidRPr="00000000" w14:paraId="000002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Результаты обсуждаются на заседании методических объединений классных руководителей или педагогическом совете. </w:t>
      </w:r>
    </w:p>
    <w:p w:rsidR="00000000" w:rsidDel="00000000" w:rsidP="00000000" w:rsidRDefault="00000000" w:rsidRPr="00000000" w14:paraId="000002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реализации воспитательного потенциала урочной деятельности;</w:t>
      </w:r>
    </w:p>
    <w:p w:rsidR="00000000" w:rsidDel="00000000" w:rsidP="00000000" w:rsidRDefault="00000000" w:rsidRPr="00000000" w14:paraId="000002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организуемой внеурочной деятельности обучающихся;</w:t>
      </w:r>
    </w:p>
    <w:p w:rsidR="00000000" w:rsidDel="00000000" w:rsidP="00000000" w:rsidRDefault="00000000" w:rsidRPr="00000000" w14:paraId="000002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деятельности классных руководителей и их классов;</w:t>
      </w:r>
    </w:p>
    <w:p w:rsidR="00000000" w:rsidDel="00000000" w:rsidP="00000000" w:rsidRDefault="00000000" w:rsidRPr="00000000" w14:paraId="000002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проводимых общешкольных основных дел, мероприятий;</w:t>
      </w:r>
    </w:p>
    <w:p w:rsidR="00000000" w:rsidDel="00000000" w:rsidP="00000000" w:rsidRDefault="00000000" w:rsidRPr="00000000" w14:paraId="000002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внешкольных мероприятий;</w:t>
      </w:r>
    </w:p>
    <w:p w:rsidR="00000000" w:rsidDel="00000000" w:rsidP="00000000" w:rsidRDefault="00000000" w:rsidRPr="00000000" w14:paraId="000002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создания и поддержки предметно-пространственной среды;</w:t>
      </w:r>
    </w:p>
    <w:p w:rsidR="00000000" w:rsidDel="00000000" w:rsidP="00000000" w:rsidRDefault="00000000" w:rsidRPr="00000000" w14:paraId="000002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взаимодействия с родительским сообществом;</w:t>
      </w:r>
    </w:p>
    <w:p w:rsidR="00000000" w:rsidDel="00000000" w:rsidP="00000000" w:rsidRDefault="00000000" w:rsidRPr="00000000" w14:paraId="000002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деятельности ученического самоуправления;</w:t>
      </w:r>
    </w:p>
    <w:p w:rsidR="00000000" w:rsidDel="00000000" w:rsidP="00000000" w:rsidRDefault="00000000" w:rsidRPr="00000000" w14:paraId="000002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деятельности по профилактике и безопасности;</w:t>
      </w:r>
    </w:p>
    <w:p w:rsidR="00000000" w:rsidDel="00000000" w:rsidP="00000000" w:rsidRDefault="00000000" w:rsidRPr="00000000" w14:paraId="000002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реализации потенциала социального партнёрства;</w:t>
      </w:r>
    </w:p>
    <w:p w:rsidR="00000000" w:rsidDel="00000000" w:rsidP="00000000" w:rsidRDefault="00000000" w:rsidRPr="00000000" w14:paraId="000002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деятельности по профориентации обучающихся;</w:t>
      </w:r>
    </w:p>
    <w:p w:rsidR="00000000" w:rsidDel="00000000" w:rsidP="00000000" w:rsidRDefault="00000000" w:rsidRPr="00000000" w14:paraId="000002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 другое по дополнительным модулям.</w:t>
      </w:r>
    </w:p>
    <w:p w:rsidR="00000000" w:rsidDel="00000000" w:rsidP="00000000" w:rsidRDefault="00000000" w:rsidRPr="00000000" w14:paraId="000002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000000" w:rsidDel="00000000" w:rsidP="00000000" w:rsidRDefault="00000000" w:rsidRPr="00000000" w14:paraId="000002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tabs>
          <w:tab w:val="left" w:leader="none" w:pos="3630"/>
        </w:tabs>
        <w:spacing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tabs>
          <w:tab w:val="left" w:leader="none" w:pos="3630"/>
        </w:tabs>
        <w:spacing w:line="276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203"/>
        <w:jc w:val="right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6" w:type="default"/>
      <w:type w:val="nextPage"/>
      <w:pgSz w:h="16840" w:w="11910" w:orient="portrait"/>
      <w:pgMar w:bottom="1134" w:top="1134" w:left="1701" w:right="851" w:header="0" w:footer="97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Batang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–"/>
      <w:lvlJc w:val="left"/>
      <w:pPr>
        <w:ind w:left="720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25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9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1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5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7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19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0"/>
      <w:numFmt w:val="bullet"/>
      <w:lvlText w:val="−"/>
      <w:lvlJc w:val="left"/>
      <w:pPr>
        <w:ind w:left="222" w:hanging="286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75" w:hanging="286"/>
      </w:pPr>
      <w:rPr/>
    </w:lvl>
    <w:lvl w:ilvl="2">
      <w:start w:val="0"/>
      <w:numFmt w:val="bullet"/>
      <w:lvlText w:val="•"/>
      <w:lvlJc w:val="left"/>
      <w:pPr>
        <w:ind w:left="2131" w:hanging="286"/>
      </w:pPr>
      <w:rPr/>
    </w:lvl>
    <w:lvl w:ilvl="3">
      <w:start w:val="0"/>
      <w:numFmt w:val="bullet"/>
      <w:lvlText w:val="•"/>
      <w:lvlJc w:val="left"/>
      <w:pPr>
        <w:ind w:left="3087" w:hanging="286.00000000000045"/>
      </w:pPr>
      <w:rPr/>
    </w:lvl>
    <w:lvl w:ilvl="4">
      <w:start w:val="0"/>
      <w:numFmt w:val="bullet"/>
      <w:lvlText w:val="•"/>
      <w:lvlJc w:val="left"/>
      <w:pPr>
        <w:ind w:left="4043" w:hanging="286"/>
      </w:pPr>
      <w:rPr/>
    </w:lvl>
    <w:lvl w:ilvl="5">
      <w:start w:val="0"/>
      <w:numFmt w:val="bullet"/>
      <w:lvlText w:val="•"/>
      <w:lvlJc w:val="left"/>
      <w:pPr>
        <w:ind w:left="4999" w:hanging="286"/>
      </w:pPr>
      <w:rPr/>
    </w:lvl>
    <w:lvl w:ilvl="6">
      <w:start w:val="0"/>
      <w:numFmt w:val="bullet"/>
      <w:lvlText w:val="•"/>
      <w:lvlJc w:val="left"/>
      <w:pPr>
        <w:ind w:left="5955" w:hanging="286"/>
      </w:pPr>
      <w:rPr/>
    </w:lvl>
    <w:lvl w:ilvl="7">
      <w:start w:val="0"/>
      <w:numFmt w:val="bullet"/>
      <w:lvlText w:val="•"/>
      <w:lvlJc w:val="left"/>
      <w:pPr>
        <w:ind w:left="6911" w:hanging="286"/>
      </w:pPr>
      <w:rPr/>
    </w:lvl>
    <w:lvl w:ilvl="8">
      <w:start w:val="0"/>
      <w:numFmt w:val="bullet"/>
      <w:lvlText w:val="•"/>
      <w:lvlJc w:val="left"/>
      <w:pPr>
        <w:ind w:left="7867" w:hanging="286"/>
      </w:pPr>
      <w:rPr/>
    </w:lvl>
  </w:abstractNum>
  <w:abstractNum w:abstractNumId="11">
    <w:lvl w:ilvl="0">
      <w:start w:val="0"/>
      <w:numFmt w:val="bullet"/>
      <w:lvlText w:val="−"/>
      <w:lvlJc w:val="left"/>
      <w:pPr>
        <w:ind w:left="222" w:hanging="286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75" w:hanging="286"/>
      </w:pPr>
      <w:rPr/>
    </w:lvl>
    <w:lvl w:ilvl="2">
      <w:start w:val="0"/>
      <w:numFmt w:val="bullet"/>
      <w:lvlText w:val="•"/>
      <w:lvlJc w:val="left"/>
      <w:pPr>
        <w:ind w:left="2131" w:hanging="286"/>
      </w:pPr>
      <w:rPr/>
    </w:lvl>
    <w:lvl w:ilvl="3">
      <w:start w:val="0"/>
      <w:numFmt w:val="bullet"/>
      <w:lvlText w:val="•"/>
      <w:lvlJc w:val="left"/>
      <w:pPr>
        <w:ind w:left="3087" w:hanging="286.00000000000045"/>
      </w:pPr>
      <w:rPr/>
    </w:lvl>
    <w:lvl w:ilvl="4">
      <w:start w:val="0"/>
      <w:numFmt w:val="bullet"/>
      <w:lvlText w:val="•"/>
      <w:lvlJc w:val="left"/>
      <w:pPr>
        <w:ind w:left="4043" w:hanging="286"/>
      </w:pPr>
      <w:rPr/>
    </w:lvl>
    <w:lvl w:ilvl="5">
      <w:start w:val="0"/>
      <w:numFmt w:val="bullet"/>
      <w:lvlText w:val="•"/>
      <w:lvlJc w:val="left"/>
      <w:pPr>
        <w:ind w:left="4999" w:hanging="286"/>
      </w:pPr>
      <w:rPr/>
    </w:lvl>
    <w:lvl w:ilvl="6">
      <w:start w:val="0"/>
      <w:numFmt w:val="bullet"/>
      <w:lvlText w:val="•"/>
      <w:lvlJc w:val="left"/>
      <w:pPr>
        <w:ind w:left="5955" w:hanging="286"/>
      </w:pPr>
      <w:rPr/>
    </w:lvl>
    <w:lvl w:ilvl="7">
      <w:start w:val="0"/>
      <w:numFmt w:val="bullet"/>
      <w:lvlText w:val="•"/>
      <w:lvlJc w:val="left"/>
      <w:pPr>
        <w:ind w:left="6911" w:hanging="286"/>
      </w:pPr>
      <w:rPr/>
    </w:lvl>
    <w:lvl w:ilvl="8">
      <w:start w:val="0"/>
      <w:numFmt w:val="bullet"/>
      <w:lvlText w:val="•"/>
      <w:lvlJc w:val="left"/>
      <w:pPr>
        <w:ind w:left="7867" w:hanging="286"/>
      </w:pPr>
      <w:rPr/>
    </w:lvl>
  </w:abstractNum>
  <w:abstractNum w:abstractNumId="12">
    <w:lvl w:ilvl="0">
      <w:start w:val="0"/>
      <w:numFmt w:val="bullet"/>
      <w:lvlText w:val="−"/>
      <w:lvlJc w:val="left"/>
      <w:pPr>
        <w:ind w:left="4256" w:hanging="286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75" w:hanging="286"/>
      </w:pPr>
      <w:rPr/>
    </w:lvl>
    <w:lvl w:ilvl="2">
      <w:start w:val="0"/>
      <w:numFmt w:val="bullet"/>
      <w:lvlText w:val="•"/>
      <w:lvlJc w:val="left"/>
      <w:pPr>
        <w:ind w:left="2131" w:hanging="286"/>
      </w:pPr>
      <w:rPr/>
    </w:lvl>
    <w:lvl w:ilvl="3">
      <w:start w:val="0"/>
      <w:numFmt w:val="bullet"/>
      <w:lvlText w:val="•"/>
      <w:lvlJc w:val="left"/>
      <w:pPr>
        <w:ind w:left="3087" w:hanging="286.00000000000045"/>
      </w:pPr>
      <w:rPr/>
    </w:lvl>
    <w:lvl w:ilvl="4">
      <w:start w:val="0"/>
      <w:numFmt w:val="bullet"/>
      <w:lvlText w:val="•"/>
      <w:lvlJc w:val="left"/>
      <w:pPr>
        <w:ind w:left="4043" w:hanging="286"/>
      </w:pPr>
      <w:rPr/>
    </w:lvl>
    <w:lvl w:ilvl="5">
      <w:start w:val="0"/>
      <w:numFmt w:val="bullet"/>
      <w:lvlText w:val="•"/>
      <w:lvlJc w:val="left"/>
      <w:pPr>
        <w:ind w:left="4999" w:hanging="286"/>
      </w:pPr>
      <w:rPr/>
    </w:lvl>
    <w:lvl w:ilvl="6">
      <w:start w:val="0"/>
      <w:numFmt w:val="bullet"/>
      <w:lvlText w:val="•"/>
      <w:lvlJc w:val="left"/>
      <w:pPr>
        <w:ind w:left="5955" w:hanging="286"/>
      </w:pPr>
      <w:rPr/>
    </w:lvl>
    <w:lvl w:ilvl="7">
      <w:start w:val="0"/>
      <w:numFmt w:val="bullet"/>
      <w:lvlText w:val="•"/>
      <w:lvlJc w:val="left"/>
      <w:pPr>
        <w:ind w:left="6911" w:hanging="286"/>
      </w:pPr>
      <w:rPr/>
    </w:lvl>
    <w:lvl w:ilvl="8">
      <w:start w:val="0"/>
      <w:numFmt w:val="bullet"/>
      <w:lvlText w:val="•"/>
      <w:lvlJc w:val="left"/>
      <w:pPr>
        <w:ind w:left="7867" w:hanging="286"/>
      </w:pPr>
      <w:rPr/>
    </w:lvl>
  </w:abstractNum>
  <w:abstractNum w:abstractNumId="1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1364" w:hanging="720"/>
      </w:pPr>
      <w:rPr/>
    </w:lvl>
    <w:lvl w:ilvl="2">
      <w:start w:val="1"/>
      <w:numFmt w:val="decimal"/>
      <w:lvlText w:val="%1.%2.%3."/>
      <w:lvlJc w:val="left"/>
      <w:pPr>
        <w:ind w:left="2008" w:hanging="720"/>
      </w:pPr>
      <w:rPr/>
    </w:lvl>
    <w:lvl w:ilvl="3">
      <w:start w:val="1"/>
      <w:numFmt w:val="decimal"/>
      <w:lvlText w:val="%1.%2.%3.%4."/>
      <w:lvlJc w:val="left"/>
      <w:pPr>
        <w:ind w:left="3012" w:hanging="1080"/>
      </w:pPr>
      <w:rPr/>
    </w:lvl>
    <w:lvl w:ilvl="4">
      <w:start w:val="1"/>
      <w:numFmt w:val="decimal"/>
      <w:lvlText w:val="%1.%2.%3.%4.%5."/>
      <w:lvlJc w:val="left"/>
      <w:pPr>
        <w:ind w:left="3656" w:hanging="1080"/>
      </w:pPr>
      <w:rPr/>
    </w:lvl>
    <w:lvl w:ilvl="5">
      <w:start w:val="1"/>
      <w:numFmt w:val="decimal"/>
      <w:lvlText w:val="%1.%2.%3.%4.%5.%6."/>
      <w:lvlJc w:val="left"/>
      <w:pPr>
        <w:ind w:left="4660" w:hanging="1440"/>
      </w:pPr>
      <w:rPr/>
    </w:lvl>
    <w:lvl w:ilvl="6">
      <w:start w:val="1"/>
      <w:numFmt w:val="decimal"/>
      <w:lvlText w:val="%1.%2.%3.%4.%5.%6.%7."/>
      <w:lvlJc w:val="left"/>
      <w:pPr>
        <w:ind w:left="5664" w:hanging="1800"/>
      </w:pPr>
      <w:rPr/>
    </w:lvl>
    <w:lvl w:ilvl="7">
      <w:start w:val="1"/>
      <w:numFmt w:val="decimal"/>
      <w:lvlText w:val="%1.%2.%3.%4.%5.%6.%7.%8."/>
      <w:lvlJc w:val="left"/>
      <w:pPr>
        <w:ind w:left="6308" w:hanging="1800"/>
      </w:pPr>
      <w:rPr/>
    </w:lvl>
    <w:lvl w:ilvl="8">
      <w:start w:val="1"/>
      <w:numFmt w:val="decimal"/>
      <w:lvlText w:val="%1.%2.%3.%4.%5.%6.%7.%8.%9."/>
      <w:lvlJc w:val="left"/>
      <w:pPr>
        <w:ind w:left="7312" w:hanging="21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940" w:hanging="720"/>
      </w:pPr>
      <w:rPr/>
    </w:lvl>
    <w:lvl w:ilvl="2">
      <w:start w:val="1"/>
      <w:numFmt w:val="decimal"/>
      <w:lvlText w:val="%1.%2.%3."/>
      <w:lvlJc w:val="left"/>
      <w:pPr>
        <w:ind w:left="1160" w:hanging="720"/>
      </w:pPr>
      <w:rPr/>
    </w:lvl>
    <w:lvl w:ilvl="3">
      <w:start w:val="1"/>
      <w:numFmt w:val="decimal"/>
      <w:lvlText w:val="%1.%2.%3.%4."/>
      <w:lvlJc w:val="left"/>
      <w:pPr>
        <w:ind w:left="1740" w:hanging="1080"/>
      </w:pPr>
      <w:rPr/>
    </w:lvl>
    <w:lvl w:ilvl="4">
      <w:start w:val="1"/>
      <w:numFmt w:val="decimal"/>
      <w:lvlText w:val="%1.%2.%3.%4.%5."/>
      <w:lvlJc w:val="left"/>
      <w:pPr>
        <w:ind w:left="1960" w:hanging="1080"/>
      </w:pPr>
      <w:rPr/>
    </w:lvl>
    <w:lvl w:ilvl="5">
      <w:start w:val="1"/>
      <w:numFmt w:val="decimal"/>
      <w:lvlText w:val="%1.%2.%3.%4.%5.%6."/>
      <w:lvlJc w:val="left"/>
      <w:pPr>
        <w:ind w:left="2540" w:hanging="1440"/>
      </w:pPr>
      <w:rPr/>
    </w:lvl>
    <w:lvl w:ilvl="6">
      <w:start w:val="1"/>
      <w:numFmt w:val="decimal"/>
      <w:lvlText w:val="%1.%2.%3.%4.%5.%6.%7."/>
      <w:lvlJc w:val="left"/>
      <w:pPr>
        <w:ind w:left="3120" w:hanging="1800"/>
      </w:pPr>
      <w:rPr/>
    </w:lvl>
    <w:lvl w:ilvl="7">
      <w:start w:val="1"/>
      <w:numFmt w:val="decimal"/>
      <w:lvlText w:val="%1.%2.%3.%4.%5.%6.%7.%8."/>
      <w:lvlJc w:val="left"/>
      <w:pPr>
        <w:ind w:left="3340" w:hanging="1800"/>
      </w:pPr>
      <w:rPr/>
    </w:lvl>
    <w:lvl w:ilvl="8">
      <w:start w:val="1"/>
      <w:numFmt w:val="decimal"/>
      <w:lvlText w:val="%1.%2.%3.%4.%5.%6.%7.%8.%9."/>
      <w:lvlJc w:val="left"/>
      <w:pPr>
        <w:ind w:left="3920" w:hanging="2160"/>
      </w:pPr>
      <w:rPr/>
    </w:lvl>
  </w:abstractNum>
  <w:abstractNum w:abstractNumId="16">
    <w:lvl w:ilvl="0">
      <w:start w:val="2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2008" w:hanging="720"/>
      </w:pPr>
      <w:rPr/>
    </w:lvl>
    <w:lvl w:ilvl="2">
      <w:start w:val="1"/>
      <w:numFmt w:val="decimal"/>
      <w:lvlText w:val="%1.%2.%3."/>
      <w:lvlJc w:val="left"/>
      <w:pPr>
        <w:ind w:left="3296" w:hanging="720"/>
      </w:pPr>
      <w:rPr/>
    </w:lvl>
    <w:lvl w:ilvl="3">
      <w:start w:val="1"/>
      <w:numFmt w:val="decimal"/>
      <w:lvlText w:val="%1.%2.%3.%4."/>
      <w:lvlJc w:val="left"/>
      <w:pPr>
        <w:ind w:left="4944" w:hanging="1080"/>
      </w:pPr>
      <w:rPr/>
    </w:lvl>
    <w:lvl w:ilvl="4">
      <w:start w:val="1"/>
      <w:numFmt w:val="decimal"/>
      <w:lvlText w:val="%1.%2.%3.%4.%5."/>
      <w:lvlJc w:val="left"/>
      <w:pPr>
        <w:ind w:left="6232" w:hanging="1080"/>
      </w:pPr>
      <w:rPr/>
    </w:lvl>
    <w:lvl w:ilvl="5">
      <w:start w:val="1"/>
      <w:numFmt w:val="decimal"/>
      <w:lvlText w:val="%1.%2.%3.%4.%5.%6."/>
      <w:lvlJc w:val="left"/>
      <w:pPr>
        <w:ind w:left="7880" w:hanging="1440"/>
      </w:pPr>
      <w:rPr/>
    </w:lvl>
    <w:lvl w:ilvl="6">
      <w:start w:val="1"/>
      <w:numFmt w:val="decimal"/>
      <w:lvlText w:val="%1.%2.%3.%4.%5.%6.%7."/>
      <w:lvlJc w:val="left"/>
      <w:pPr>
        <w:ind w:left="9528" w:hanging="1800"/>
      </w:pPr>
      <w:rPr/>
    </w:lvl>
    <w:lvl w:ilvl="7">
      <w:start w:val="1"/>
      <w:numFmt w:val="decimal"/>
      <w:lvlText w:val="%1.%2.%3.%4.%5.%6.%7.%8."/>
      <w:lvlJc w:val="left"/>
      <w:pPr>
        <w:ind w:left="10816" w:hanging="1800"/>
      </w:pPr>
      <w:rPr/>
    </w:lvl>
    <w:lvl w:ilvl="8">
      <w:start w:val="1"/>
      <w:numFmt w:val="decimal"/>
      <w:lvlText w:val="%1.%2.%3.%4.%5.%6.%7.%8.%9."/>
      <w:lvlJc w:val="left"/>
      <w:pPr>
        <w:ind w:left="12464" w:hanging="2160"/>
      </w:pPr>
      <w:rPr/>
    </w:lvl>
  </w:abstractNum>
  <w:abstractNum w:abstractNumId="17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579" w:hanging="360"/>
      </w:pPr>
      <w:rPr/>
    </w:lvl>
    <w:lvl w:ilvl="2">
      <w:start w:val="1"/>
      <w:numFmt w:val="decimal"/>
      <w:lvlText w:val="%1.%2.%3."/>
      <w:lvlJc w:val="left"/>
      <w:pPr>
        <w:ind w:left="798" w:hanging="360"/>
      </w:pPr>
      <w:rPr/>
    </w:lvl>
    <w:lvl w:ilvl="3">
      <w:start w:val="1"/>
      <w:numFmt w:val="decimal"/>
      <w:lvlText w:val="%1.%2.%3.%4."/>
      <w:lvlJc w:val="left"/>
      <w:pPr>
        <w:ind w:left="1377" w:hanging="720.0000000000001"/>
      </w:pPr>
      <w:rPr/>
    </w:lvl>
    <w:lvl w:ilvl="4">
      <w:start w:val="1"/>
      <w:numFmt w:val="decimal"/>
      <w:lvlText w:val="%1.%2.%3.%4.%5."/>
      <w:lvlJc w:val="left"/>
      <w:pPr>
        <w:ind w:left="1596" w:hanging="720"/>
      </w:pPr>
      <w:rPr/>
    </w:lvl>
    <w:lvl w:ilvl="5">
      <w:start w:val="1"/>
      <w:numFmt w:val="decimal"/>
      <w:lvlText w:val="%1.%2.%3.%4.%5.%6."/>
      <w:lvlJc w:val="left"/>
      <w:pPr>
        <w:ind w:left="1815" w:hanging="720"/>
      </w:pPr>
      <w:rPr/>
    </w:lvl>
    <w:lvl w:ilvl="6">
      <w:start w:val="1"/>
      <w:numFmt w:val="decimal"/>
      <w:lvlText w:val="%1.%2.%3.%4.%5.%6.%7."/>
      <w:lvlJc w:val="left"/>
      <w:pPr>
        <w:ind w:left="2394" w:hanging="1080"/>
      </w:pPr>
      <w:rPr/>
    </w:lvl>
    <w:lvl w:ilvl="7">
      <w:start w:val="1"/>
      <w:numFmt w:val="decimal"/>
      <w:lvlText w:val="%1.%2.%3.%4.%5.%6.%7.%8."/>
      <w:lvlJc w:val="left"/>
      <w:pPr>
        <w:ind w:left="2613" w:hanging="1080"/>
      </w:pPr>
      <w:rPr/>
    </w:lvl>
    <w:lvl w:ilvl="8">
      <w:start w:val="1"/>
      <w:numFmt w:val="decimal"/>
      <w:lvlText w:val="%1.%2.%3.%4.%5.%6.%7.%8.%9."/>
      <w:lvlJc w:val="left"/>
      <w:pPr>
        <w:ind w:left="2832" w:hanging="1080"/>
      </w:pPr>
      <w:rPr/>
    </w:lvl>
  </w:abstractNum>
  <w:abstractNum w:abstractNumId="18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20">
    <w:lvl w:ilvl="0">
      <w:start w:val="4"/>
      <w:numFmt w:val="decimal"/>
      <w:lvlText w:val="%1."/>
      <w:lvlJc w:val="left"/>
      <w:pPr>
        <w:ind w:left="420" w:hanging="420"/>
      </w:pPr>
      <w:rPr/>
    </w:lvl>
    <w:lvl w:ilvl="1">
      <w:start w:val="2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2160" w:hanging="2160"/>
      </w:pPr>
      <w:rPr/>
    </w:lvl>
  </w:abstractNum>
  <w:abstractNum w:abstractNumId="2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0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decimal"/>
      <w:lvlText w:val="%1)"/>
      <w:lvlJc w:val="left"/>
      <w:pPr>
        <w:ind w:left="90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620" w:hanging="360"/>
      </w:pPr>
      <w:rPr/>
    </w:lvl>
    <w:lvl w:ilvl="2">
      <w:start w:val="1"/>
      <w:numFmt w:val="lowerRoman"/>
      <w:lvlText w:val="%3."/>
      <w:lvlJc w:val="right"/>
      <w:pPr>
        <w:ind w:left="2340" w:hanging="180"/>
      </w:pPr>
      <w:rPr/>
    </w:lvl>
    <w:lvl w:ilvl="3">
      <w:start w:val="1"/>
      <w:numFmt w:val="decimal"/>
      <w:lvlText w:val="%4."/>
      <w:lvlJc w:val="left"/>
      <w:pPr>
        <w:ind w:left="3060" w:hanging="360"/>
      </w:pPr>
      <w:rPr/>
    </w:lvl>
    <w:lvl w:ilvl="4">
      <w:start w:val="1"/>
      <w:numFmt w:val="lowerLetter"/>
      <w:lvlText w:val="%5."/>
      <w:lvlJc w:val="left"/>
      <w:pPr>
        <w:ind w:left="3780" w:hanging="360"/>
      </w:pPr>
      <w:rPr/>
    </w:lvl>
    <w:lvl w:ilvl="5">
      <w:start w:val="1"/>
      <w:numFmt w:val="lowerRoman"/>
      <w:lvlText w:val="%6."/>
      <w:lvlJc w:val="right"/>
      <w:pPr>
        <w:ind w:left="4500" w:hanging="180"/>
      </w:pPr>
      <w:rPr/>
    </w:lvl>
    <w:lvl w:ilvl="6">
      <w:start w:val="1"/>
      <w:numFmt w:val="decimal"/>
      <w:lvlText w:val="%7."/>
      <w:lvlJc w:val="left"/>
      <w:pPr>
        <w:ind w:left="5220" w:hanging="360"/>
      </w:pPr>
      <w:rPr/>
    </w:lvl>
    <w:lvl w:ilvl="7">
      <w:start w:val="1"/>
      <w:numFmt w:val="lowerLetter"/>
      <w:lvlText w:val="%8."/>
      <w:lvlJc w:val="left"/>
      <w:pPr>
        <w:ind w:left="5940" w:hanging="360"/>
      </w:pPr>
      <w:rPr/>
    </w:lvl>
    <w:lvl w:ilvl="8">
      <w:start w:val="1"/>
      <w:numFmt w:val="lowerRoman"/>
      <w:lvlText w:val="%9."/>
      <w:lvlJc w:val="right"/>
      <w:pPr>
        <w:ind w:left="666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930"/>
      <w:jc w:val="both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3" w:lineRule="auto"/>
      <w:ind w:left="1187" w:right="1178"/>
      <w:jc w:val="center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1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widowControl w:val="1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1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2022-07-18T00:00:00Z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2022-07-22T00:00:00Z</vt:lpwstr>
  </property>
</Properties>
</file>